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26" w:rsidRDefault="00541326" w:rsidP="00541326">
      <w:pPr>
        <w:pStyle w:val="Heading2"/>
      </w:pPr>
      <w:bookmarkStart w:id="0" w:name="_Toc82521931"/>
      <w:bookmarkStart w:id="1" w:name="_Toc92794046"/>
      <w:r>
        <w:t>2.5 Achieving positive behaviour</w:t>
      </w:r>
      <w:bookmarkEnd w:id="0"/>
      <w:bookmarkEnd w:id="1"/>
    </w:p>
    <w:p w:rsidR="00541326" w:rsidRDefault="00541326" w:rsidP="00541326">
      <w:pPr>
        <w:spacing w:line="360" w:lineRule="auto"/>
        <w:rPr>
          <w:rFonts w:cs="Arial"/>
          <w:szCs w:val="22"/>
        </w:rPr>
      </w:pPr>
    </w:p>
    <w:p w:rsidR="00541326" w:rsidRDefault="00541326" w:rsidP="00541326">
      <w:pPr>
        <w:spacing w:line="360" w:lineRule="auto"/>
        <w:rPr>
          <w:rFonts w:cs="Arial"/>
          <w:b/>
          <w:szCs w:val="22"/>
        </w:rPr>
      </w:pPr>
      <w:r>
        <w:rPr>
          <w:rFonts w:cs="Arial"/>
          <w:b/>
          <w:szCs w:val="22"/>
        </w:rPr>
        <w:t>Policy statement</w:t>
      </w:r>
    </w:p>
    <w:p w:rsidR="00541326" w:rsidRDefault="00541326" w:rsidP="00541326">
      <w:pPr>
        <w:spacing w:line="360" w:lineRule="auto"/>
        <w:rPr>
          <w:rFonts w:cs="Arial"/>
          <w:szCs w:val="22"/>
        </w:rPr>
      </w:pPr>
    </w:p>
    <w:p w:rsidR="00541326" w:rsidRDefault="00541326" w:rsidP="00541326">
      <w:pPr>
        <w:spacing w:line="360" w:lineRule="auto"/>
        <w:rPr>
          <w:iCs/>
        </w:rPr>
      </w:pPr>
      <w:r>
        <w:rPr>
          <w:rFonts w:cs="Arial"/>
          <w:szCs w:val="22"/>
        </w:rPr>
        <w:t xml:space="preserve">Our setting believes that children flourish best when their personal, social and emotional needs are met and where there are clear and developmentally appropriate expectations for their behaviour.  </w:t>
      </w:r>
      <w:r w:rsidRPr="00FC0082">
        <w:rPr>
          <w:iCs/>
        </w:rPr>
        <w:t>As children develop, they learn about boundaries, the difference between right and wrong, and to consider the views and feelings,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identify and address triggers for the behaviour and help children reflect, regulate</w:t>
      </w:r>
      <w:r>
        <w:rPr>
          <w:iCs/>
        </w:rPr>
        <w:t xml:space="preserve"> </w:t>
      </w:r>
      <w:r w:rsidRPr="00FC0082">
        <w:rPr>
          <w:iCs/>
        </w:rPr>
        <w:t xml:space="preserve">and manage their actions. </w:t>
      </w:r>
    </w:p>
    <w:p w:rsidR="00541326" w:rsidRPr="00FC0082" w:rsidRDefault="00541326" w:rsidP="00541326">
      <w:pPr>
        <w:spacing w:line="360" w:lineRule="auto"/>
        <w:rPr>
          <w:rFonts w:cs="Arial"/>
          <w:szCs w:val="22"/>
        </w:rPr>
      </w:pPr>
    </w:p>
    <w:p w:rsidR="00541326" w:rsidRDefault="00541326" w:rsidP="00541326">
      <w:pPr>
        <w:spacing w:line="360" w:lineRule="auto"/>
        <w:rPr>
          <w:iCs/>
        </w:rPr>
      </w:pPr>
      <w:r w:rsidRPr="00FC0082">
        <w:rPr>
          <w:iCs/>
        </w:rPr>
        <w:t>We may immediately end our agreement to provide childcare if the child, parent carer or any other family member behaves unacceptably towards any member of staff or other parent of any child.</w:t>
      </w:r>
      <w:r>
        <w:rPr>
          <w:iCs/>
        </w:rPr>
        <w:t xml:space="preserve">  </w:t>
      </w:r>
      <w:r w:rsidRPr="00FC0082">
        <w:rPr>
          <w:iCs/>
        </w:rPr>
        <w:t>In particular we do no</w:t>
      </w:r>
      <w:r>
        <w:rPr>
          <w:iCs/>
        </w:rPr>
        <w:t>t</w:t>
      </w:r>
      <w:r w:rsidRPr="00FC0082">
        <w:rPr>
          <w:iCs/>
        </w:rPr>
        <w:t xml:space="preserve"> accept any form of threat, verbal abuse, violence, discrimination or foul language directed by or at any adult or child (including siblings of children).</w:t>
      </w:r>
      <w:r>
        <w:rPr>
          <w:iCs/>
        </w:rPr>
        <w:t xml:space="preserve">  </w:t>
      </w:r>
      <w:r w:rsidRPr="00FC0082">
        <w:rPr>
          <w:iCs/>
        </w:rPr>
        <w:t>Smoking and any unacceptable behaviour from a parent/carer as a result of being under the influence of drugs and/or alcohol will not be tolerated at or in the setting or within the grounds.</w:t>
      </w:r>
    </w:p>
    <w:p w:rsidR="00541326" w:rsidRPr="00FC0082" w:rsidRDefault="00541326" w:rsidP="00541326">
      <w:pPr>
        <w:spacing w:line="360" w:lineRule="auto"/>
        <w:rPr>
          <w:iCs/>
        </w:rPr>
      </w:pPr>
    </w:p>
    <w:p w:rsidR="00541326" w:rsidRPr="00FC0082" w:rsidRDefault="00541326" w:rsidP="00541326">
      <w:pPr>
        <w:spacing w:line="360" w:lineRule="auto"/>
        <w:rPr>
          <w:iCs/>
        </w:rPr>
      </w:pPr>
      <w:r w:rsidRPr="00FC0082">
        <w:rPr>
          <w:iCs/>
        </w:rPr>
        <w:t>All children at Hopton School House are required to behave in an appropriate manner. They are all expected to be civil and polite and follow the routine. However</w:t>
      </w:r>
      <w:r>
        <w:rPr>
          <w:iCs/>
        </w:rPr>
        <w:t>,</w:t>
      </w:r>
      <w:r w:rsidRPr="00FC0082">
        <w:rPr>
          <w:iCs/>
        </w:rPr>
        <w:t xml:space="preserve"> from time to time the staff may need to correct a child’s behaviour in accordance with the behaviour policy. </w:t>
      </w:r>
    </w:p>
    <w:p w:rsidR="00541326" w:rsidRDefault="00541326" w:rsidP="00541326">
      <w:pPr>
        <w:spacing w:line="360" w:lineRule="auto"/>
        <w:rPr>
          <w:iCs/>
        </w:rPr>
      </w:pPr>
      <w:r w:rsidRPr="00FC0082">
        <w:rPr>
          <w:iCs/>
        </w:rPr>
        <w:t>We will treat all children fairly and ask parents to respect this when their child is in the care of Hopton School House.</w:t>
      </w:r>
    </w:p>
    <w:p w:rsidR="00541326" w:rsidRPr="00FC0082" w:rsidRDefault="00541326" w:rsidP="00541326">
      <w:pPr>
        <w:spacing w:line="360" w:lineRule="auto"/>
        <w:rPr>
          <w:iCs/>
        </w:rPr>
      </w:pPr>
    </w:p>
    <w:p w:rsidR="00541326" w:rsidRPr="00FC0082" w:rsidRDefault="00541326" w:rsidP="00541326">
      <w:pPr>
        <w:spacing w:line="360" w:lineRule="auto"/>
        <w:rPr>
          <w:iCs/>
        </w:rPr>
      </w:pPr>
      <w:r w:rsidRPr="00FC0082">
        <w:rPr>
          <w:iCs/>
        </w:rPr>
        <w:t>Please also refer to the following policies:</w:t>
      </w:r>
    </w:p>
    <w:p w:rsidR="00541326" w:rsidRPr="00FC0082" w:rsidRDefault="00541326" w:rsidP="00541326">
      <w:pPr>
        <w:spacing w:line="360" w:lineRule="auto"/>
        <w:rPr>
          <w:iCs/>
        </w:rPr>
      </w:pPr>
      <w:r w:rsidRPr="00FC0082">
        <w:rPr>
          <w:iCs/>
        </w:rPr>
        <w:t>Mobile phone and Camera</w:t>
      </w:r>
    </w:p>
    <w:p w:rsidR="00541326" w:rsidRPr="00FC0082" w:rsidRDefault="00541326" w:rsidP="00541326">
      <w:pPr>
        <w:spacing w:line="360" w:lineRule="auto"/>
        <w:rPr>
          <w:iCs/>
        </w:rPr>
      </w:pPr>
      <w:r w:rsidRPr="00FC0082">
        <w:rPr>
          <w:iCs/>
        </w:rPr>
        <w:t>Valuing Diversity and Promoting Equality</w:t>
      </w:r>
    </w:p>
    <w:p w:rsidR="00541326" w:rsidRDefault="00541326" w:rsidP="00541326">
      <w:pPr>
        <w:spacing w:line="360" w:lineRule="auto"/>
        <w:rPr>
          <w:i/>
        </w:rPr>
      </w:pPr>
    </w:p>
    <w:p w:rsidR="00541326" w:rsidRDefault="00541326" w:rsidP="00541326">
      <w:pPr>
        <w:spacing w:line="360" w:lineRule="auto"/>
        <w:rPr>
          <w:i/>
        </w:rPr>
      </w:pPr>
    </w:p>
    <w:p w:rsidR="00541326" w:rsidRDefault="00541326" w:rsidP="00541326">
      <w:pPr>
        <w:spacing w:line="360" w:lineRule="auto"/>
        <w:rPr>
          <w:i/>
        </w:rPr>
      </w:pPr>
    </w:p>
    <w:p w:rsidR="00541326" w:rsidRDefault="00541326" w:rsidP="00541326">
      <w:pPr>
        <w:spacing w:line="360" w:lineRule="auto"/>
        <w:rPr>
          <w:i/>
        </w:rPr>
      </w:pPr>
    </w:p>
    <w:p w:rsidR="00541326" w:rsidRDefault="00541326" w:rsidP="00541326">
      <w:pPr>
        <w:spacing w:line="360" w:lineRule="auto"/>
        <w:rPr>
          <w:i/>
        </w:rPr>
      </w:pPr>
    </w:p>
    <w:p w:rsidR="00541326" w:rsidRDefault="00541326" w:rsidP="00541326">
      <w:pPr>
        <w:spacing w:line="360" w:lineRule="auto"/>
        <w:rPr>
          <w:i/>
        </w:rPr>
      </w:pPr>
    </w:p>
    <w:p w:rsidR="00541326" w:rsidRPr="00FC0082" w:rsidRDefault="00541326" w:rsidP="00541326">
      <w:pPr>
        <w:spacing w:line="360" w:lineRule="auto"/>
        <w:rPr>
          <w:iCs/>
        </w:rPr>
      </w:pPr>
      <w:r w:rsidRPr="00FC0082">
        <w:rPr>
          <w:iCs/>
        </w:rPr>
        <w:t>The principles that underpin how we achieve positive and considerate behaviour exist within the programme for promoting personal, social and emotional development.</w:t>
      </w:r>
    </w:p>
    <w:p w:rsidR="00541326" w:rsidRDefault="00541326" w:rsidP="00541326">
      <w:pPr>
        <w:spacing w:line="360" w:lineRule="auto"/>
        <w:rPr>
          <w:rFonts w:cs="Arial"/>
          <w:szCs w:val="22"/>
          <w:lang w:eastAsia="en-US"/>
        </w:rPr>
      </w:pPr>
    </w:p>
    <w:p w:rsidR="00541326" w:rsidRDefault="00541326" w:rsidP="00541326">
      <w:pPr>
        <w:spacing w:line="360" w:lineRule="auto"/>
        <w:rPr>
          <w:b/>
          <w:szCs w:val="22"/>
        </w:rPr>
      </w:pPr>
      <w:r>
        <w:rPr>
          <w:b/>
          <w:szCs w:val="22"/>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541326">
        <w:tc>
          <w:tcPr>
            <w:tcW w:w="1250" w:type="pct"/>
            <w:shd w:val="clear" w:color="auto" w:fill="00ACB6"/>
          </w:tcPr>
          <w:p w:rsidR="00541326" w:rsidRDefault="00541326"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541326" w:rsidRDefault="00541326"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541326" w:rsidRDefault="00541326"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541326" w:rsidRDefault="00541326" w:rsidP="004E7C23">
            <w:pPr>
              <w:spacing w:line="360" w:lineRule="auto"/>
              <w:rPr>
                <w:rFonts w:cs="Arial"/>
                <w:b/>
                <w:color w:val="FFFFFF"/>
                <w:szCs w:val="22"/>
              </w:rPr>
            </w:pPr>
            <w:r>
              <w:rPr>
                <w:rFonts w:cs="Arial"/>
                <w:b/>
                <w:color w:val="FFFFFF"/>
                <w:szCs w:val="22"/>
              </w:rPr>
              <w:t>Learning and Development</w:t>
            </w:r>
          </w:p>
        </w:tc>
      </w:tr>
      <w:tr w:rsidR="00541326">
        <w:tc>
          <w:tcPr>
            <w:tcW w:w="1250" w:type="pct"/>
            <w:shd w:val="clear" w:color="auto" w:fill="00ACB6"/>
          </w:tcPr>
          <w:p w:rsidR="00541326" w:rsidRDefault="00541326" w:rsidP="004E7C23">
            <w:pPr>
              <w:spacing w:line="360" w:lineRule="auto"/>
              <w:ind w:left="360" w:hanging="360"/>
              <w:rPr>
                <w:rFonts w:cs="Arial"/>
                <w:color w:val="FFFFFF"/>
              </w:rPr>
            </w:pPr>
            <w:r>
              <w:rPr>
                <w:rFonts w:cs="Arial"/>
                <w:color w:val="FFFFFF"/>
                <w:szCs w:val="22"/>
              </w:rPr>
              <w:t>1.1 Child development</w:t>
            </w:r>
          </w:p>
          <w:p w:rsidR="00541326" w:rsidRDefault="00541326" w:rsidP="004E7C23">
            <w:pPr>
              <w:spacing w:line="360" w:lineRule="auto"/>
              <w:ind w:left="360" w:hanging="360"/>
              <w:rPr>
                <w:rFonts w:cs="Arial"/>
                <w:color w:val="FFFFFF"/>
              </w:rPr>
            </w:pPr>
            <w:r>
              <w:rPr>
                <w:rFonts w:cs="Arial"/>
                <w:color w:val="FFFFFF"/>
                <w:szCs w:val="22"/>
              </w:rPr>
              <w:t>1.2 Inclusive practice</w:t>
            </w:r>
          </w:p>
          <w:p w:rsidR="00541326" w:rsidRDefault="00541326" w:rsidP="004E7C23">
            <w:pPr>
              <w:spacing w:line="360" w:lineRule="auto"/>
              <w:ind w:left="360" w:hanging="360"/>
              <w:rPr>
                <w:rFonts w:cs="Arial"/>
                <w:color w:val="FFFFFF"/>
              </w:rPr>
            </w:pPr>
            <w:r>
              <w:rPr>
                <w:rFonts w:cs="Arial"/>
                <w:color w:val="FFFFFF"/>
                <w:szCs w:val="22"/>
              </w:rPr>
              <w:t>1.3 Keeping safe</w:t>
            </w:r>
          </w:p>
        </w:tc>
        <w:tc>
          <w:tcPr>
            <w:tcW w:w="1250" w:type="pct"/>
            <w:shd w:val="clear" w:color="auto" w:fill="A64D8A"/>
          </w:tcPr>
          <w:p w:rsidR="00541326" w:rsidRDefault="00541326" w:rsidP="004E7C23">
            <w:pPr>
              <w:spacing w:line="360" w:lineRule="auto"/>
              <w:ind w:left="360" w:hanging="360"/>
              <w:rPr>
                <w:rFonts w:cs="Arial"/>
                <w:color w:val="FFFFFF"/>
              </w:rPr>
            </w:pPr>
            <w:r>
              <w:rPr>
                <w:rFonts w:cs="Arial"/>
                <w:color w:val="FFFFFF"/>
                <w:szCs w:val="22"/>
              </w:rPr>
              <w:t>2.2 Parents as partners</w:t>
            </w:r>
          </w:p>
          <w:p w:rsidR="00541326" w:rsidRDefault="00541326" w:rsidP="004E7C23">
            <w:pPr>
              <w:spacing w:line="360" w:lineRule="auto"/>
              <w:ind w:left="360" w:hanging="360"/>
              <w:rPr>
                <w:rFonts w:cs="Arial"/>
                <w:color w:val="FFFFFF"/>
              </w:rPr>
            </w:pPr>
            <w:r>
              <w:rPr>
                <w:rFonts w:cs="Arial"/>
                <w:color w:val="FFFFFF"/>
                <w:szCs w:val="22"/>
              </w:rPr>
              <w:t>2.3 Supporting learning</w:t>
            </w:r>
          </w:p>
        </w:tc>
        <w:tc>
          <w:tcPr>
            <w:tcW w:w="1250" w:type="pct"/>
            <w:shd w:val="clear" w:color="auto" w:fill="80B71B"/>
          </w:tcPr>
          <w:p w:rsidR="00541326" w:rsidRDefault="00541326" w:rsidP="004E7C23">
            <w:pPr>
              <w:spacing w:line="360" w:lineRule="auto"/>
              <w:ind w:left="360" w:hanging="360"/>
              <w:rPr>
                <w:rFonts w:cs="Arial"/>
                <w:color w:val="FFFFFF"/>
              </w:rPr>
            </w:pPr>
            <w:r>
              <w:rPr>
                <w:rFonts w:cs="Arial"/>
                <w:color w:val="FFFFFF"/>
                <w:szCs w:val="22"/>
              </w:rPr>
              <w:t>3.2 Supporting every child</w:t>
            </w:r>
          </w:p>
          <w:p w:rsidR="00541326" w:rsidRDefault="00541326" w:rsidP="004E7C23">
            <w:pPr>
              <w:spacing w:line="360" w:lineRule="auto"/>
              <w:ind w:left="360" w:hanging="360"/>
              <w:rPr>
                <w:rFonts w:cs="Arial"/>
                <w:color w:val="FFFFFF"/>
              </w:rPr>
            </w:pPr>
            <w:r>
              <w:rPr>
                <w:rFonts w:cs="Arial"/>
                <w:color w:val="FFFFFF"/>
                <w:szCs w:val="22"/>
              </w:rPr>
              <w:t>3.3 The learning environment</w:t>
            </w:r>
          </w:p>
        </w:tc>
        <w:tc>
          <w:tcPr>
            <w:tcW w:w="1250" w:type="pct"/>
            <w:shd w:val="clear" w:color="auto" w:fill="EE7F00"/>
          </w:tcPr>
          <w:p w:rsidR="00541326" w:rsidRDefault="00541326" w:rsidP="004E7C23">
            <w:pPr>
              <w:spacing w:line="360" w:lineRule="auto"/>
              <w:ind w:left="360" w:hanging="360"/>
              <w:rPr>
                <w:rFonts w:cs="Arial"/>
                <w:color w:val="FFFFFF"/>
              </w:rPr>
            </w:pPr>
            <w:r>
              <w:rPr>
                <w:rFonts w:cs="Arial"/>
                <w:color w:val="FFFFFF"/>
                <w:szCs w:val="22"/>
              </w:rPr>
              <w:t xml:space="preserve">4.4 </w:t>
            </w:r>
            <w:r>
              <w:rPr>
                <w:color w:val="FFFFFF"/>
                <w:szCs w:val="22"/>
              </w:rPr>
              <w:t>Personal, social and emotional development</w:t>
            </w:r>
          </w:p>
        </w:tc>
      </w:tr>
    </w:tbl>
    <w:p w:rsidR="00541326" w:rsidRDefault="00541326" w:rsidP="00541326">
      <w:pPr>
        <w:spacing w:line="360" w:lineRule="auto"/>
        <w:rPr>
          <w:rFonts w:cs="Arial"/>
          <w:b/>
          <w:szCs w:val="22"/>
          <w:lang w:eastAsia="en-US"/>
        </w:rPr>
      </w:pPr>
    </w:p>
    <w:p w:rsidR="00541326" w:rsidRDefault="00541326" w:rsidP="00541326">
      <w:pPr>
        <w:spacing w:line="360" w:lineRule="auto"/>
        <w:rPr>
          <w:rFonts w:cs="Arial"/>
          <w:b/>
          <w:szCs w:val="22"/>
          <w:lang w:eastAsia="en-US"/>
        </w:rPr>
      </w:pPr>
      <w:r>
        <w:rPr>
          <w:rFonts w:cs="Arial"/>
          <w:b/>
          <w:szCs w:val="22"/>
          <w:lang w:eastAsia="en-US"/>
        </w:rPr>
        <w:t>Procedures</w:t>
      </w:r>
    </w:p>
    <w:p w:rsidR="00541326" w:rsidRPr="00021136" w:rsidRDefault="00541326" w:rsidP="00541326">
      <w:pPr>
        <w:spacing w:line="360" w:lineRule="auto"/>
        <w:rPr>
          <w:i/>
          <w:lang w:eastAsia="en-US"/>
        </w:rPr>
      </w:pPr>
      <w:r>
        <w:rPr>
          <w:i/>
        </w:rPr>
        <w:t>In order to manage children’s behaviour in an appropriate way we will</w:t>
      </w:r>
      <w:r w:rsidRPr="00021136">
        <w:rPr>
          <w:i/>
        </w:rPr>
        <w:t xml:space="preserve">: </w:t>
      </w:r>
    </w:p>
    <w:p w:rsidR="00541326" w:rsidRDefault="00541326" w:rsidP="00541326">
      <w:pPr>
        <w:numPr>
          <w:ilvl w:val="0"/>
          <w:numId w:val="2"/>
        </w:numPr>
        <w:spacing w:line="360" w:lineRule="auto"/>
        <w:rPr>
          <w:rFonts w:cs="Arial"/>
          <w:szCs w:val="22"/>
        </w:rPr>
      </w:pPr>
      <w:r w:rsidRPr="00A9294F">
        <w:rPr>
          <w:rFonts w:cs="Arial"/>
          <w:szCs w:val="22"/>
        </w:rPr>
        <w:t>Attend relevant training to help understand and guide appropriate models of behaviour</w:t>
      </w:r>
      <w:r>
        <w:rPr>
          <w:rFonts w:cs="Arial"/>
          <w:szCs w:val="22"/>
        </w:rPr>
        <w:t>.</w:t>
      </w:r>
    </w:p>
    <w:p w:rsidR="00541326" w:rsidRDefault="00541326" w:rsidP="00541326">
      <w:pPr>
        <w:numPr>
          <w:ilvl w:val="0"/>
          <w:numId w:val="2"/>
        </w:numPr>
        <w:spacing w:line="360" w:lineRule="auto"/>
        <w:rPr>
          <w:rFonts w:cs="Arial"/>
          <w:szCs w:val="22"/>
        </w:rPr>
      </w:pPr>
      <w:r>
        <w:rPr>
          <w:rFonts w:cs="Arial"/>
          <w:szCs w:val="22"/>
        </w:rPr>
        <w:t>Implement the settings behaviour procedures including the stepped approach.</w:t>
      </w:r>
    </w:p>
    <w:p w:rsidR="00541326" w:rsidRDefault="00541326" w:rsidP="00541326">
      <w:pPr>
        <w:numPr>
          <w:ilvl w:val="0"/>
          <w:numId w:val="2"/>
        </w:numPr>
        <w:spacing w:line="360" w:lineRule="auto"/>
        <w:rPr>
          <w:rFonts w:cs="Arial"/>
          <w:szCs w:val="22"/>
        </w:rPr>
      </w:pPr>
      <w:r>
        <w:rPr>
          <w:rFonts w:cs="Arial"/>
          <w:szCs w:val="22"/>
        </w:rPr>
        <w:t>Have the necessary skills to support other staff with behaviour issues and to access expert advice if necessary.</w:t>
      </w:r>
    </w:p>
    <w:p w:rsidR="00541326" w:rsidRDefault="00541326" w:rsidP="00541326">
      <w:pPr>
        <w:numPr>
          <w:ilvl w:val="0"/>
          <w:numId w:val="2"/>
        </w:numPr>
        <w:spacing w:line="360" w:lineRule="auto"/>
        <w:rPr>
          <w:rFonts w:cs="Arial"/>
          <w:szCs w:val="22"/>
        </w:rPr>
      </w:pPr>
      <w:r>
        <w:rPr>
          <w:rFonts w:cs="Arial"/>
          <w:szCs w:val="22"/>
        </w:rPr>
        <w:t xml:space="preserve">Ensure that all staff </w:t>
      </w:r>
      <w:proofErr w:type="gramStart"/>
      <w:r>
        <w:rPr>
          <w:rFonts w:cs="Arial"/>
          <w:szCs w:val="22"/>
        </w:rPr>
        <w:t>are</w:t>
      </w:r>
      <w:proofErr w:type="gramEnd"/>
      <w:r>
        <w:rPr>
          <w:rFonts w:cs="Arial"/>
          <w:szCs w:val="22"/>
        </w:rPr>
        <w:t xml:space="preserve"> adequately trained in promoting positive behaviour.</w:t>
      </w:r>
    </w:p>
    <w:p w:rsidR="00541326" w:rsidRDefault="00541326" w:rsidP="00541326">
      <w:pPr>
        <w:numPr>
          <w:ilvl w:val="0"/>
          <w:numId w:val="2"/>
        </w:numPr>
        <w:spacing w:line="360" w:lineRule="auto"/>
        <w:rPr>
          <w:rFonts w:cs="Arial"/>
          <w:szCs w:val="22"/>
        </w:rPr>
      </w:pPr>
      <w:r>
        <w:rPr>
          <w:rFonts w:cs="Arial"/>
          <w:szCs w:val="22"/>
        </w:rPr>
        <w:t>H</w:t>
      </w:r>
      <w:r w:rsidRPr="00A9294F">
        <w:rPr>
          <w:rFonts w:cs="Arial"/>
          <w:szCs w:val="22"/>
        </w:rPr>
        <w:t>as access to relevant sources of expertise on promoting positive behaviour within the programme for supporting personal, social and emotional development</w:t>
      </w:r>
      <w:r>
        <w:rPr>
          <w:rFonts w:cs="Arial"/>
          <w:szCs w:val="22"/>
        </w:rPr>
        <w:t>.</w:t>
      </w:r>
    </w:p>
    <w:p w:rsidR="00541326" w:rsidRDefault="00541326" w:rsidP="00541326">
      <w:pPr>
        <w:numPr>
          <w:ilvl w:val="0"/>
          <w:numId w:val="2"/>
        </w:numPr>
        <w:spacing w:line="360" w:lineRule="auto"/>
        <w:rPr>
          <w:rFonts w:cs="Arial"/>
          <w:szCs w:val="22"/>
        </w:rPr>
      </w:pPr>
      <w:r w:rsidRPr="00FC0082">
        <w:rPr>
          <w:rFonts w:cs="Arial"/>
          <w:szCs w:val="22"/>
        </w:rPr>
        <w:t>We recognise that codes for interacting with other people vary between cultures and require staff to be aware of - and respect - those used by members of the setting.</w:t>
      </w:r>
    </w:p>
    <w:p w:rsidR="00541326" w:rsidRDefault="00541326" w:rsidP="00541326">
      <w:pPr>
        <w:numPr>
          <w:ilvl w:val="0"/>
          <w:numId w:val="2"/>
        </w:numPr>
        <w:spacing w:line="360" w:lineRule="auto"/>
        <w:rPr>
          <w:rFonts w:cs="Arial"/>
          <w:szCs w:val="22"/>
        </w:rPr>
      </w:pPr>
      <w:r w:rsidRPr="00FC0082">
        <w:rPr>
          <w:rFonts w:cs="Arial"/>
          <w:szCs w:val="22"/>
        </w:rPr>
        <w:t>We require all staff, volunteers and students to provide a positive model of behaviour by treating children, parents and one another with friendliness, care and courtesy.</w:t>
      </w:r>
    </w:p>
    <w:p w:rsidR="00541326" w:rsidRDefault="00541326" w:rsidP="00541326">
      <w:pPr>
        <w:numPr>
          <w:ilvl w:val="0"/>
          <w:numId w:val="2"/>
        </w:numPr>
        <w:spacing w:line="360" w:lineRule="auto"/>
        <w:rPr>
          <w:rFonts w:cs="Arial"/>
          <w:szCs w:val="22"/>
        </w:rPr>
      </w:pPr>
      <w:r w:rsidRPr="00FC0082">
        <w:rPr>
          <w:rFonts w:cs="Arial"/>
          <w:szCs w:val="22"/>
        </w:rPr>
        <w:t>We familiarise new staff and volunteers with the setting's behaviour policy and its guidelines for behaviour.</w:t>
      </w:r>
    </w:p>
    <w:p w:rsidR="00541326" w:rsidRDefault="00541326" w:rsidP="00541326">
      <w:pPr>
        <w:numPr>
          <w:ilvl w:val="0"/>
          <w:numId w:val="2"/>
        </w:numPr>
        <w:spacing w:line="360" w:lineRule="auto"/>
        <w:rPr>
          <w:rFonts w:cs="Arial"/>
          <w:szCs w:val="22"/>
        </w:rPr>
      </w:pPr>
      <w:r w:rsidRPr="00FC0082">
        <w:rPr>
          <w:rFonts w:cs="Arial"/>
          <w:szCs w:val="22"/>
        </w:rPr>
        <w:t>We expect all members of our setting - children, parents, staff, volunteers and students - to keep to the guidelines, requiring these to be applied consistently.</w:t>
      </w:r>
    </w:p>
    <w:p w:rsidR="00541326" w:rsidRPr="00FC0082" w:rsidRDefault="00541326" w:rsidP="00541326">
      <w:pPr>
        <w:numPr>
          <w:ilvl w:val="0"/>
          <w:numId w:val="2"/>
        </w:numPr>
        <w:spacing w:line="360" w:lineRule="auto"/>
        <w:rPr>
          <w:rFonts w:cs="Arial"/>
          <w:szCs w:val="22"/>
        </w:rPr>
      </w:pPr>
      <w:r w:rsidRPr="00FC0082">
        <w:rPr>
          <w:rFonts w:cs="Arial"/>
          <w:szCs w:val="22"/>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rsidR="00541326" w:rsidRDefault="00541326" w:rsidP="00541326">
      <w:pPr>
        <w:spacing w:line="360" w:lineRule="auto"/>
        <w:ind w:left="360"/>
        <w:rPr>
          <w:rFonts w:cs="Arial"/>
          <w:szCs w:val="22"/>
        </w:rPr>
      </w:pPr>
    </w:p>
    <w:p w:rsidR="00541326" w:rsidRPr="00021136" w:rsidRDefault="00541326" w:rsidP="00541326">
      <w:pPr>
        <w:rPr>
          <w:b/>
        </w:rPr>
      </w:pPr>
      <w:r w:rsidRPr="00021136">
        <w:rPr>
          <w:b/>
        </w:rPr>
        <w:t>Strategies with children who engage in inconsiderate behaviour</w:t>
      </w:r>
    </w:p>
    <w:p w:rsidR="00541326" w:rsidRDefault="00541326" w:rsidP="00541326">
      <w:pPr>
        <w:numPr>
          <w:ilvl w:val="0"/>
          <w:numId w:val="3"/>
        </w:numPr>
        <w:spacing w:line="360" w:lineRule="auto"/>
        <w:rPr>
          <w:rFonts w:cs="Arial"/>
          <w:szCs w:val="22"/>
        </w:rPr>
      </w:pPr>
      <w:r>
        <w:rPr>
          <w:rFonts w:cs="Arial"/>
          <w:szCs w:val="22"/>
        </w:rPr>
        <w:t xml:space="preserve">We require all staff, volunteers, and students to use positive strategies for handling any inconsiderate behaviour, by helping children find solutions in </w:t>
      </w:r>
      <w:proofErr w:type="gramStart"/>
      <w:r>
        <w:rPr>
          <w:rFonts w:cs="Arial"/>
          <w:szCs w:val="22"/>
        </w:rPr>
        <w:t>ways which</w:t>
      </w:r>
      <w:proofErr w:type="gramEnd"/>
      <w:r>
        <w:rPr>
          <w:rFonts w:cs="Arial"/>
          <w:szCs w:val="22"/>
        </w:rPr>
        <w:t xml:space="preserve">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rsidR="00541326" w:rsidRDefault="00541326" w:rsidP="00541326">
      <w:pPr>
        <w:numPr>
          <w:ilvl w:val="0"/>
          <w:numId w:val="3"/>
        </w:numPr>
        <w:spacing w:line="360" w:lineRule="auto"/>
        <w:rPr>
          <w:rFonts w:cs="Arial"/>
          <w:szCs w:val="22"/>
        </w:rPr>
      </w:pPr>
      <w:r>
        <w:rPr>
          <w:rFonts w:cs="Arial"/>
          <w:szCs w:val="22"/>
        </w:rPr>
        <w:t>We ensure that there are enough popular toys and resources and sufficient activities available so that children are meaningfully occupied without the need for unnecessary conflict over sharing and waiting for turns.</w:t>
      </w:r>
    </w:p>
    <w:p w:rsidR="00541326" w:rsidRDefault="00541326" w:rsidP="00541326">
      <w:pPr>
        <w:numPr>
          <w:ilvl w:val="0"/>
          <w:numId w:val="3"/>
        </w:numPr>
        <w:spacing w:line="360" w:lineRule="auto"/>
        <w:rPr>
          <w:rFonts w:cs="Arial"/>
          <w:szCs w:val="22"/>
        </w:rPr>
      </w:pPr>
      <w:r>
        <w:rPr>
          <w:rFonts w:cs="Arial"/>
          <w:szCs w:val="22"/>
        </w:rPr>
        <w:t>We acknowledge considerate behaviour such as kindness and willingness to share.</w:t>
      </w:r>
    </w:p>
    <w:p w:rsidR="00541326" w:rsidRDefault="00541326" w:rsidP="00541326">
      <w:pPr>
        <w:numPr>
          <w:ilvl w:val="0"/>
          <w:numId w:val="3"/>
        </w:numPr>
        <w:spacing w:line="360" w:lineRule="auto"/>
        <w:rPr>
          <w:rFonts w:cs="Arial"/>
          <w:szCs w:val="22"/>
        </w:rPr>
      </w:pPr>
      <w:r>
        <w:rPr>
          <w:rFonts w:cs="Arial"/>
          <w:szCs w:val="22"/>
        </w:rPr>
        <w:t>We support each child in developing self-esteem, confidence and feelings of competence.</w:t>
      </w:r>
    </w:p>
    <w:p w:rsidR="00541326" w:rsidRDefault="00541326" w:rsidP="00541326">
      <w:pPr>
        <w:numPr>
          <w:ilvl w:val="0"/>
          <w:numId w:val="3"/>
        </w:numPr>
        <w:spacing w:line="360" w:lineRule="auto"/>
        <w:rPr>
          <w:rFonts w:cs="Arial"/>
          <w:szCs w:val="22"/>
        </w:rPr>
      </w:pPr>
      <w:r>
        <w:rPr>
          <w:rFonts w:cs="Arial"/>
          <w:szCs w:val="22"/>
        </w:rPr>
        <w:t>We support each child in developing a sense of belonging in our group, so that they feel valued and welcome.</w:t>
      </w:r>
    </w:p>
    <w:p w:rsidR="00541326" w:rsidRDefault="00541326" w:rsidP="00541326">
      <w:pPr>
        <w:numPr>
          <w:ilvl w:val="0"/>
          <w:numId w:val="3"/>
        </w:numPr>
        <w:spacing w:line="360" w:lineRule="auto"/>
        <w:rPr>
          <w:rFonts w:cs="Arial"/>
          <w:szCs w:val="22"/>
        </w:rPr>
      </w:pPr>
      <w:r>
        <w:rPr>
          <w:rFonts w:cs="Arial"/>
          <w:szCs w:val="22"/>
        </w:rPr>
        <w:t>We avoid creating situations in which children receive adult attention only in return for inconsiderate behaviour.</w:t>
      </w:r>
    </w:p>
    <w:p w:rsidR="00541326" w:rsidRDefault="00541326" w:rsidP="00541326">
      <w:pPr>
        <w:numPr>
          <w:ilvl w:val="0"/>
          <w:numId w:val="3"/>
        </w:numPr>
        <w:spacing w:line="360" w:lineRule="auto"/>
        <w:rPr>
          <w:rFonts w:cs="Arial"/>
          <w:szCs w:val="22"/>
        </w:rPr>
      </w:pPr>
      <w:r>
        <w:rPr>
          <w:rFonts w:cs="Arial"/>
          <w:szCs w:val="22"/>
        </w:rPr>
        <w:t>When children behave in inconsiderate ways, we help them to understand the outcomes of their action and support them in learning how to cope more appropriately.</w:t>
      </w:r>
    </w:p>
    <w:p w:rsidR="00541326" w:rsidRDefault="00541326" w:rsidP="00541326">
      <w:pPr>
        <w:numPr>
          <w:ilvl w:val="0"/>
          <w:numId w:val="3"/>
        </w:numPr>
        <w:spacing w:line="360" w:lineRule="auto"/>
        <w:rPr>
          <w:rFonts w:cs="Arial"/>
          <w:szCs w:val="22"/>
        </w:rPr>
      </w:pPr>
      <w:r>
        <w:rPr>
          <w:rFonts w:cs="Arial"/>
          <w:szCs w:val="22"/>
        </w:rPr>
        <w:t>We never send children out of the room by themselves, nor do we use a ‘naughty chair’ or a ‘time out’ strategy that excludes children from the group.</w:t>
      </w:r>
    </w:p>
    <w:p w:rsidR="00541326" w:rsidRDefault="00541326" w:rsidP="00541326">
      <w:pPr>
        <w:numPr>
          <w:ilvl w:val="0"/>
          <w:numId w:val="3"/>
        </w:numPr>
        <w:spacing w:line="360" w:lineRule="auto"/>
        <w:rPr>
          <w:rFonts w:cs="Arial"/>
          <w:szCs w:val="22"/>
        </w:rPr>
      </w:pPr>
      <w:r>
        <w:rPr>
          <w:rFonts w:cs="Arial"/>
          <w:szCs w:val="22"/>
        </w:rPr>
        <w:t>We never use physical punishment, such as smacking or shaking. Children are never threatened with these.</w:t>
      </w:r>
    </w:p>
    <w:p w:rsidR="00541326" w:rsidRDefault="00541326" w:rsidP="00541326">
      <w:pPr>
        <w:numPr>
          <w:ilvl w:val="0"/>
          <w:numId w:val="3"/>
        </w:numPr>
        <w:spacing w:line="360" w:lineRule="auto"/>
        <w:rPr>
          <w:rFonts w:cs="Arial"/>
          <w:szCs w:val="22"/>
        </w:rPr>
      </w:pPr>
      <w:r>
        <w:rPr>
          <w:rFonts w:cs="Arial"/>
          <w:szCs w:val="22"/>
        </w:rPr>
        <w:t>We do not use techniques intended to single out and humiliate individual children.</w:t>
      </w:r>
    </w:p>
    <w:p w:rsidR="00541326" w:rsidRDefault="00541326" w:rsidP="00541326">
      <w:pPr>
        <w:numPr>
          <w:ilvl w:val="0"/>
          <w:numId w:val="3"/>
        </w:numPr>
        <w:spacing w:line="360" w:lineRule="auto"/>
        <w:rPr>
          <w:rFonts w:cs="Arial"/>
          <w:szCs w:val="22"/>
        </w:rPr>
      </w:pPr>
      <w:r>
        <w:rPr>
          <w:rFonts w:cs="Arial"/>
          <w:szCs w:val="22"/>
        </w:rPr>
        <w:t>We use physical restraint, such as holding, only to prevent physical injury to children or adults and/or serious damage to property.</w:t>
      </w:r>
    </w:p>
    <w:p w:rsidR="00541326" w:rsidRDefault="00541326" w:rsidP="00541326">
      <w:pPr>
        <w:numPr>
          <w:ilvl w:val="0"/>
          <w:numId w:val="3"/>
        </w:numPr>
        <w:spacing w:line="360" w:lineRule="auto"/>
        <w:rPr>
          <w:rFonts w:cs="Arial"/>
          <w:szCs w:val="22"/>
        </w:rPr>
      </w:pPr>
      <w:r>
        <w:rPr>
          <w:rFonts w:cs="Arial"/>
          <w:szCs w:val="22"/>
        </w:rPr>
        <w:t>Details of such an event (what happened, what action was taken and by whom, and the names of witnesses) are brought to the attention of our play leader and are recorded in the child’s personal file and also in the Physical Intervention Book.  The child’s parent is informed on the same day.</w:t>
      </w:r>
    </w:p>
    <w:p w:rsidR="00541326" w:rsidRDefault="00541326" w:rsidP="00541326">
      <w:pPr>
        <w:numPr>
          <w:ilvl w:val="0"/>
          <w:numId w:val="3"/>
        </w:numPr>
        <w:spacing w:line="360" w:lineRule="auto"/>
        <w:rPr>
          <w:rFonts w:cs="Arial"/>
          <w:szCs w:val="22"/>
        </w:rPr>
      </w:pPr>
      <w:r>
        <w:rPr>
          <w:rFonts w:cs="Arial"/>
          <w:szCs w:val="22"/>
        </w:rPr>
        <w:t>In cases of serious misbehaviour, such as racial or other abuse, we make clear immediately the unacceptability of the behaviour and attitudes, by means of explanations rather than personal blame.</w:t>
      </w:r>
    </w:p>
    <w:p w:rsidR="00541326" w:rsidRDefault="00541326" w:rsidP="00541326">
      <w:pPr>
        <w:numPr>
          <w:ilvl w:val="0"/>
          <w:numId w:val="3"/>
        </w:numPr>
        <w:spacing w:line="360" w:lineRule="auto"/>
        <w:rPr>
          <w:rFonts w:cs="Arial"/>
          <w:szCs w:val="22"/>
        </w:rPr>
      </w:pPr>
      <w:r>
        <w:rPr>
          <w:rFonts w:cs="Arial"/>
          <w:szCs w:val="22"/>
        </w:rPr>
        <w:t>We do not shout or raise our voices in a threatening way to respond to children's inconsiderate behaviour.</w:t>
      </w:r>
    </w:p>
    <w:p w:rsidR="00541326" w:rsidRDefault="00541326" w:rsidP="00541326">
      <w:pPr>
        <w:numPr>
          <w:ilvl w:val="0"/>
          <w:numId w:val="3"/>
        </w:num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Stepped Approach</w:t>
      </w:r>
    </w:p>
    <w:p w:rsidR="00541326" w:rsidRPr="00B3527D" w:rsidRDefault="00541326" w:rsidP="00541326">
      <w:pPr>
        <w:spacing w:line="360" w:lineRule="auto"/>
        <w:rPr>
          <w:rFonts w:cs="Arial"/>
          <w:b/>
          <w:bCs/>
          <w:szCs w:val="22"/>
        </w:rPr>
      </w:pPr>
      <w:r w:rsidRPr="00B3527D">
        <w:rPr>
          <w:rFonts w:cs="Arial"/>
          <w:b/>
          <w:bCs/>
          <w:szCs w:val="22"/>
        </w:rPr>
        <w:t>Step 1.</w:t>
      </w:r>
    </w:p>
    <w:p w:rsidR="00541326" w:rsidRDefault="00541326" w:rsidP="00541326">
      <w:pPr>
        <w:numPr>
          <w:ilvl w:val="0"/>
          <w:numId w:val="9"/>
        </w:numPr>
        <w:spacing w:line="360" w:lineRule="auto"/>
        <w:rPr>
          <w:rFonts w:cs="Arial"/>
          <w:szCs w:val="22"/>
        </w:rPr>
      </w:pPr>
      <w:r>
        <w:rPr>
          <w:rFonts w:cs="Arial"/>
          <w:szCs w:val="22"/>
        </w:rPr>
        <w:t>We will ensure that the EYFS guidance relating to behaviour management is incorporated into the relevant policy and procedures.</w:t>
      </w:r>
    </w:p>
    <w:p w:rsidR="00541326" w:rsidRDefault="00541326" w:rsidP="00541326">
      <w:pPr>
        <w:numPr>
          <w:ilvl w:val="0"/>
          <w:numId w:val="9"/>
        </w:numPr>
        <w:spacing w:line="360" w:lineRule="auto"/>
        <w:rPr>
          <w:rFonts w:cs="Arial"/>
          <w:szCs w:val="22"/>
        </w:rPr>
      </w:pPr>
      <w:r>
        <w:rPr>
          <w:rFonts w:cs="Arial"/>
          <w:szCs w:val="22"/>
        </w:rPr>
        <w:t>We will be knowledgeable with, and apply the settings procedures on Promoting Positive Behaviour</w:t>
      </w:r>
    </w:p>
    <w:p w:rsidR="00541326" w:rsidRDefault="00541326" w:rsidP="00541326">
      <w:pPr>
        <w:numPr>
          <w:ilvl w:val="0"/>
          <w:numId w:val="9"/>
        </w:numPr>
        <w:spacing w:line="360" w:lineRule="auto"/>
        <w:rPr>
          <w:rFonts w:cs="Arial"/>
          <w:szCs w:val="22"/>
        </w:rPr>
      </w:pPr>
      <w:r>
        <w:rPr>
          <w:rFonts w:cs="Arial"/>
          <w:szCs w:val="22"/>
        </w:rPr>
        <w:t>We will undertake an annual audit of the provision to ensure the environment and practices supports healthy social and emotional development. Findings from the audit are considered by management and relevant adjustments applied.</w:t>
      </w:r>
    </w:p>
    <w:p w:rsidR="00541326" w:rsidRDefault="00541326" w:rsidP="00541326">
      <w:pPr>
        <w:numPr>
          <w:ilvl w:val="0"/>
          <w:numId w:val="9"/>
        </w:numPr>
        <w:spacing w:line="360" w:lineRule="auto"/>
        <w:rPr>
          <w:rFonts w:cs="Arial"/>
          <w:szCs w:val="22"/>
        </w:rPr>
      </w:pPr>
      <w:r>
        <w:rPr>
          <w:rFonts w:cs="Arial"/>
          <w:szCs w:val="22"/>
        </w:rPr>
        <w:t xml:space="preserve">Ensure that all staff </w:t>
      </w:r>
      <w:proofErr w:type="gramStart"/>
      <w:r>
        <w:rPr>
          <w:rFonts w:cs="Arial"/>
          <w:szCs w:val="22"/>
        </w:rPr>
        <w:t>are</w:t>
      </w:r>
      <w:proofErr w:type="gramEnd"/>
      <w:r>
        <w:rPr>
          <w:rFonts w:cs="Arial"/>
          <w:szCs w:val="22"/>
        </w:rPr>
        <w:t xml:space="preserve"> supported to address issues to behaviour including applying initial and focused intervention approaches (see below).</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Step 2</w:t>
      </w:r>
    </w:p>
    <w:p w:rsidR="00541326" w:rsidRDefault="00541326" w:rsidP="00541326">
      <w:pPr>
        <w:numPr>
          <w:ilvl w:val="0"/>
          <w:numId w:val="10"/>
        </w:numPr>
        <w:spacing w:line="360" w:lineRule="auto"/>
        <w:rPr>
          <w:rFonts w:cs="Arial"/>
          <w:szCs w:val="22"/>
        </w:rPr>
      </w:pPr>
      <w:r>
        <w:rPr>
          <w:rFonts w:cs="Arial"/>
          <w:szCs w:val="22"/>
        </w:rPr>
        <w:t>We address unwanted behaviours using the agreed and consistently applied initial intervention approach. If the unwanted behaviour does not reoccur or cause concern then normal monitoring will resume. Behaviours that result in concern for the child and/or others will be discussed between the key person, the behaviour coordinator and Special Educational Needs Coordinator (SENCO) (Mona Aldridge) or/ and Manager.</w:t>
      </w:r>
    </w:p>
    <w:p w:rsidR="00541326" w:rsidRDefault="00541326" w:rsidP="00541326">
      <w:pPr>
        <w:spacing w:line="360" w:lineRule="auto"/>
        <w:ind w:left="720"/>
        <w:rPr>
          <w:rFonts w:cs="Arial"/>
          <w:szCs w:val="22"/>
        </w:rPr>
      </w:pPr>
      <w:r>
        <w:rPr>
          <w:rFonts w:cs="Arial"/>
          <w:szCs w:val="22"/>
        </w:rPr>
        <w:t xml:space="preserve">During the meeting the key person will use their knowledge and assessments of the child to share any known influencing factors (new baby, additional needs, illness etc.) in order to place the behaviour into context.  Appropriate adjustments to practice will be agreed and if successful, normal monitoring resumed.  If the behaviour continues to reoccur and remain a concern, then the key person should liaise with the parents to discuss possible reasons for the behaviour and to agree next steps. </w:t>
      </w:r>
    </w:p>
    <w:p w:rsidR="00541326" w:rsidRDefault="00541326" w:rsidP="00541326">
      <w:pPr>
        <w:spacing w:line="360" w:lineRule="auto"/>
        <w:ind w:left="720"/>
        <w:rPr>
          <w:rFonts w:cs="Arial"/>
          <w:szCs w:val="22"/>
        </w:rPr>
      </w:pPr>
    </w:p>
    <w:p w:rsidR="00541326" w:rsidRDefault="00541326" w:rsidP="00541326">
      <w:pPr>
        <w:spacing w:line="360" w:lineRule="auto"/>
        <w:ind w:left="720"/>
        <w:rPr>
          <w:rFonts w:cs="Arial"/>
          <w:szCs w:val="22"/>
        </w:rPr>
      </w:pPr>
      <w:r>
        <w:rPr>
          <w:rFonts w:cs="Arial"/>
          <w:szCs w:val="22"/>
        </w:rPr>
        <w:t xml:space="preserve">If a cause for the behaviour is not known or only occurs whilst in the setting, then the SENCO will suggest a focussed intervention approach to identify a trigger for the behaviour.  If a trigger is identified, then the SENCO and key person will meet with the parents to plan support for the child through developing an action plan. If relevant, recommended actions for dealing with the behaviour at home should be agreed with the parent/s and incorporated into the plan. Other members of the staff team should be informed of the agreed actions in the action plan and help implement the actions. The plan should be monitored and reviewed regularly by the key person and SENCO until improvement </w:t>
      </w:r>
      <w:proofErr w:type="gramStart"/>
      <w:r>
        <w:rPr>
          <w:rFonts w:cs="Arial"/>
          <w:szCs w:val="22"/>
        </w:rPr>
        <w:t>Is</w:t>
      </w:r>
      <w:proofErr w:type="gramEnd"/>
      <w:r>
        <w:rPr>
          <w:rFonts w:cs="Arial"/>
          <w:szCs w:val="22"/>
        </w:rPr>
        <w:t xml:space="preserve"> noticed.</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Step 3</w:t>
      </w:r>
    </w:p>
    <w:p w:rsidR="00541326" w:rsidRDefault="00541326" w:rsidP="00541326">
      <w:pPr>
        <w:numPr>
          <w:ilvl w:val="0"/>
          <w:numId w:val="10"/>
        </w:numPr>
        <w:spacing w:line="360" w:lineRule="auto"/>
        <w:rPr>
          <w:rFonts w:cs="Arial"/>
          <w:szCs w:val="22"/>
        </w:rPr>
      </w:pPr>
      <w:r>
        <w:rPr>
          <w:rFonts w:cs="Arial"/>
          <w:szCs w:val="22"/>
        </w:rPr>
        <w:t>If despite applying the initial intervention and focused intervention approaches, the behaviour continues to occur and /or is of significant concern, then the behaviour coordinator and SENCO will invite the parents to a meeting to discuss external referral and the next steps for supporting the child in the setting.</w:t>
      </w:r>
    </w:p>
    <w:p w:rsidR="00541326" w:rsidRDefault="00541326" w:rsidP="00541326">
      <w:pPr>
        <w:spacing w:line="360" w:lineRule="auto"/>
        <w:ind w:left="720"/>
        <w:rPr>
          <w:rFonts w:cs="Arial"/>
          <w:szCs w:val="22"/>
        </w:rPr>
      </w:pPr>
      <w:r>
        <w:rPr>
          <w:rFonts w:cs="Arial"/>
          <w:szCs w:val="22"/>
        </w:rPr>
        <w:t>It may also be agreed that the Early Help process begin, and that specialist help be sought for the child if deemed necessary – this support may address either developmental or welfare needs. (See supporting child with SEN policy) If the child’s behaviour is part of a range of welfare concerns that also include a concern that the child may be suffering or likely to suffer significant harm, follow the Safeguarding and Children and Child Protection Policy (1.2)</w:t>
      </w:r>
    </w:p>
    <w:p w:rsidR="00541326" w:rsidRDefault="00541326" w:rsidP="00541326">
      <w:pPr>
        <w:spacing w:line="360" w:lineRule="auto"/>
        <w:ind w:left="720"/>
        <w:rPr>
          <w:rFonts w:cs="Arial"/>
          <w:szCs w:val="22"/>
        </w:rPr>
      </w:pPr>
      <w:r>
        <w:rPr>
          <w:rFonts w:cs="Arial"/>
          <w:szCs w:val="22"/>
        </w:rPr>
        <w:t>Advice provided by external agencies should be incorporated into the child’s action plan and regular multi-disciplinary meetings held to review the child’s progress.</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Initial Intervention Approach</w:t>
      </w:r>
    </w:p>
    <w:p w:rsidR="00541326" w:rsidRDefault="00541326" w:rsidP="00541326">
      <w:pPr>
        <w:numPr>
          <w:ilvl w:val="0"/>
          <w:numId w:val="10"/>
        </w:numPr>
        <w:spacing w:line="360" w:lineRule="auto"/>
        <w:rPr>
          <w:rFonts w:cs="Arial"/>
          <w:szCs w:val="22"/>
        </w:rPr>
      </w:pPr>
      <w:r>
        <w:rPr>
          <w:rFonts w:cs="Arial"/>
          <w:szCs w:val="22"/>
        </w:rPr>
        <w:t xml:space="preserve">We use an initial problem-solving intervention for all situations in which a child or children are distressed or in conflict. All staff </w:t>
      </w:r>
      <w:proofErr w:type="gramStart"/>
      <w:r>
        <w:rPr>
          <w:rFonts w:cs="Arial"/>
          <w:szCs w:val="22"/>
        </w:rPr>
        <w:t>use</w:t>
      </w:r>
      <w:proofErr w:type="gramEnd"/>
      <w:r>
        <w:rPr>
          <w:rFonts w:cs="Arial"/>
          <w:szCs w:val="22"/>
        </w:rPr>
        <w:t xml:space="preserve"> this intervention consistently.</w:t>
      </w:r>
    </w:p>
    <w:p w:rsidR="00541326" w:rsidRDefault="00541326" w:rsidP="00541326">
      <w:pPr>
        <w:numPr>
          <w:ilvl w:val="0"/>
          <w:numId w:val="10"/>
        </w:numPr>
        <w:spacing w:line="360" w:lineRule="auto"/>
        <w:rPr>
          <w:rFonts w:cs="Arial"/>
          <w:szCs w:val="22"/>
        </w:rPr>
      </w:pPr>
      <w:r>
        <w:rPr>
          <w:rFonts w:cs="Arial"/>
          <w:szCs w:val="22"/>
        </w:rPr>
        <w:t>This type of approach involves an adult approaching the situation calmly, stopping any harmful actions, acknowledging the feelings of those involved, gathering information, restating the issue to help children reflect, regain control of the situation and resolve the situation for themselves.</w:t>
      </w:r>
    </w:p>
    <w:p w:rsidR="00541326" w:rsidRDefault="00541326" w:rsidP="00541326">
      <w:pPr>
        <w:numPr>
          <w:ilvl w:val="0"/>
          <w:numId w:val="10"/>
        </w:numPr>
        <w:spacing w:line="360" w:lineRule="auto"/>
        <w:rPr>
          <w:rFonts w:cs="Arial"/>
          <w:szCs w:val="22"/>
        </w:rPr>
      </w:pPr>
      <w:r>
        <w:rPr>
          <w:rFonts w:cs="Arial"/>
          <w:szCs w:val="22"/>
        </w:rPr>
        <w:t xml:space="preserve">High Scope’s Conflict Resolution process provides this type of approach but equally any other similar method would be suitable. Periodically the effectiveness of the approach will be checked. </w:t>
      </w:r>
    </w:p>
    <w:p w:rsidR="00541326" w:rsidRDefault="00541326" w:rsidP="00541326">
      <w:pPr>
        <w:spacing w:line="360" w:lineRule="auto"/>
        <w:rPr>
          <w:rFonts w:cs="Arial"/>
          <w:szCs w:val="22"/>
        </w:rPr>
      </w:pPr>
    </w:p>
    <w:p w:rsidR="00541326" w:rsidRPr="00072B04" w:rsidRDefault="00541326" w:rsidP="00541326">
      <w:pPr>
        <w:widowControl w:val="0"/>
        <w:autoSpaceDE w:val="0"/>
        <w:autoSpaceDN w:val="0"/>
        <w:adjustRightInd w:val="0"/>
        <w:spacing w:after="40"/>
        <w:rPr>
          <w:rFonts w:cs="Arial"/>
          <w:b/>
          <w:bCs/>
          <w:color w:val="BA0D5E"/>
          <w:lang w:val="en-US"/>
        </w:rPr>
      </w:pPr>
      <w:r w:rsidRPr="00072B04">
        <w:rPr>
          <w:rFonts w:cs="Arial"/>
          <w:b/>
          <w:bCs/>
          <w:color w:val="BA0D5E"/>
          <w:lang w:val="en-US"/>
        </w:rPr>
        <w:t>CONFLICT RESOLUTION STEPS</w:t>
      </w:r>
    </w:p>
    <w:p w:rsidR="00541326" w:rsidRPr="00072B04" w:rsidRDefault="00541326" w:rsidP="00541326">
      <w:pPr>
        <w:widowControl w:val="0"/>
        <w:autoSpaceDE w:val="0"/>
        <w:autoSpaceDN w:val="0"/>
        <w:adjustRightInd w:val="0"/>
        <w:spacing w:after="40"/>
        <w:rPr>
          <w:rFonts w:cs="Arial"/>
          <w:b/>
          <w:bCs/>
          <w:color w:val="BA0D5E"/>
          <w:lang w:val="en-US"/>
        </w:rPr>
      </w:pPr>
    </w:p>
    <w:p w:rsidR="00541326"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Approach calmly, stopping any hurtful actions.</w:t>
      </w:r>
      <w:r w:rsidRPr="00072B04">
        <w:rPr>
          <w:rFonts w:cs="Arial"/>
          <w:color w:val="262626"/>
          <w:lang w:val="en-US"/>
        </w:rPr>
        <w:t xml:space="preserve"> Place yourself between the children, on their level; use a calm voice and gentle touch; remain neutral rather than take sides.</w:t>
      </w:r>
    </w:p>
    <w:p w:rsidR="00541326" w:rsidRPr="00072B04" w:rsidRDefault="00541326" w:rsidP="00541326">
      <w:pPr>
        <w:widowControl w:val="0"/>
        <w:tabs>
          <w:tab w:val="left" w:pos="220"/>
          <w:tab w:val="left" w:pos="720"/>
        </w:tabs>
        <w:autoSpaceDE w:val="0"/>
        <w:autoSpaceDN w:val="0"/>
        <w:adjustRightInd w:val="0"/>
        <w:spacing w:after="80"/>
        <w:ind w:left="720"/>
        <w:rPr>
          <w:rFonts w:cs="Arial"/>
          <w:color w:val="262626"/>
          <w:lang w:val="en-US"/>
        </w:rPr>
      </w:pPr>
    </w:p>
    <w:p w:rsidR="00541326" w:rsidRPr="00072B04"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Acknowledge children's feelings.</w:t>
      </w:r>
      <w:r w:rsidRPr="00072B04">
        <w:rPr>
          <w:rFonts w:cs="Arial"/>
          <w:color w:val="262626"/>
          <w:lang w:val="en-US"/>
        </w:rPr>
        <w:t xml:space="preserve"> Say something simple such as “You look really upset;” let children know you need to hold any object in question.</w:t>
      </w:r>
    </w:p>
    <w:p w:rsidR="00541326" w:rsidRPr="00072B04" w:rsidRDefault="00541326" w:rsidP="00541326">
      <w:pPr>
        <w:widowControl w:val="0"/>
        <w:tabs>
          <w:tab w:val="left" w:pos="220"/>
          <w:tab w:val="left" w:pos="720"/>
        </w:tabs>
        <w:autoSpaceDE w:val="0"/>
        <w:autoSpaceDN w:val="0"/>
        <w:adjustRightInd w:val="0"/>
        <w:spacing w:after="80"/>
        <w:ind w:left="720"/>
        <w:rPr>
          <w:rFonts w:cs="Arial"/>
          <w:color w:val="262626"/>
          <w:lang w:val="en-US"/>
        </w:rPr>
      </w:pPr>
    </w:p>
    <w:p w:rsidR="00541326" w:rsidRPr="00072B04"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Gather information.</w:t>
      </w:r>
      <w:r w:rsidRPr="00072B04">
        <w:rPr>
          <w:rFonts w:cs="Arial"/>
          <w:color w:val="262626"/>
          <w:lang w:val="en-US"/>
        </w:rPr>
        <w:t xml:space="preserve"> Ask, “What's the problem?” Do not ask “why” questions as young children focus on that what the problem is rather than understanding the reasons behind it.</w:t>
      </w:r>
    </w:p>
    <w:p w:rsidR="00541326" w:rsidRPr="00072B04" w:rsidRDefault="00541326" w:rsidP="00541326">
      <w:pPr>
        <w:widowControl w:val="0"/>
        <w:tabs>
          <w:tab w:val="left" w:pos="220"/>
          <w:tab w:val="left" w:pos="720"/>
        </w:tabs>
        <w:autoSpaceDE w:val="0"/>
        <w:autoSpaceDN w:val="0"/>
        <w:adjustRightInd w:val="0"/>
        <w:spacing w:after="80"/>
        <w:rPr>
          <w:rFonts w:cs="Arial"/>
          <w:color w:val="262626"/>
          <w:lang w:val="en-US"/>
        </w:rPr>
      </w:pPr>
    </w:p>
    <w:p w:rsidR="00541326" w:rsidRPr="00072B04"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Restate the problem:</w:t>
      </w:r>
      <w:r w:rsidRPr="00072B04">
        <w:rPr>
          <w:rFonts w:cs="Arial"/>
          <w:color w:val="262626"/>
          <w:lang w:val="en-US"/>
        </w:rPr>
        <w:t xml:space="preserve"> “So the problem is...” Use and extend the children’s vocabulary, substituting neutral words for hurtful or judgmental ones (such as “stupid”) if needed.</w:t>
      </w:r>
    </w:p>
    <w:p w:rsidR="00541326" w:rsidRPr="00072B04" w:rsidRDefault="00541326" w:rsidP="00541326">
      <w:pPr>
        <w:widowControl w:val="0"/>
        <w:tabs>
          <w:tab w:val="left" w:pos="220"/>
          <w:tab w:val="left" w:pos="720"/>
        </w:tabs>
        <w:autoSpaceDE w:val="0"/>
        <w:autoSpaceDN w:val="0"/>
        <w:adjustRightInd w:val="0"/>
        <w:spacing w:after="80"/>
        <w:ind w:left="720"/>
        <w:rPr>
          <w:rFonts w:cs="Arial"/>
          <w:color w:val="262626"/>
          <w:lang w:val="en-US"/>
        </w:rPr>
      </w:pPr>
    </w:p>
    <w:p w:rsidR="00541326" w:rsidRPr="00072B04"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Ask for solutions and choose one together.</w:t>
      </w:r>
      <w:r w:rsidRPr="00072B04">
        <w:rPr>
          <w:rFonts w:cs="Arial"/>
          <w:color w:val="262626"/>
          <w:lang w:val="en-US"/>
        </w:rPr>
        <w:t xml:space="preserve"> </w:t>
      </w:r>
      <w:proofErr w:type="gramStart"/>
      <w:r w:rsidRPr="00072B04">
        <w:rPr>
          <w:rFonts w:cs="Arial"/>
          <w:color w:val="262626"/>
          <w:lang w:val="en-US"/>
        </w:rPr>
        <w:t>Ask</w:t>
      </w:r>
      <w:proofErr w:type="gramEnd"/>
      <w:r w:rsidRPr="00072B04">
        <w:rPr>
          <w:rFonts w:cs="Arial"/>
          <w:color w:val="262626"/>
          <w:lang w:val="en-US"/>
        </w:rPr>
        <w:t xml:space="preserve"> “What can we do to solve this problem?” Encourage children to think of a solution but offer options if the children are unable to at first.</w:t>
      </w:r>
    </w:p>
    <w:p w:rsidR="00541326" w:rsidRPr="00072B04" w:rsidRDefault="00541326" w:rsidP="00541326">
      <w:pPr>
        <w:widowControl w:val="0"/>
        <w:tabs>
          <w:tab w:val="left" w:pos="220"/>
          <w:tab w:val="left" w:pos="720"/>
        </w:tabs>
        <w:autoSpaceDE w:val="0"/>
        <w:autoSpaceDN w:val="0"/>
        <w:adjustRightInd w:val="0"/>
        <w:spacing w:after="80"/>
        <w:ind w:left="720"/>
        <w:rPr>
          <w:rFonts w:cs="Arial"/>
          <w:color w:val="262626"/>
          <w:lang w:val="en-US"/>
        </w:rPr>
      </w:pPr>
    </w:p>
    <w:p w:rsidR="00541326" w:rsidRPr="00072B04" w:rsidRDefault="00541326" w:rsidP="00541326">
      <w:pPr>
        <w:widowControl w:val="0"/>
        <w:numPr>
          <w:ilvl w:val="0"/>
          <w:numId w:val="11"/>
        </w:numPr>
        <w:tabs>
          <w:tab w:val="left" w:pos="220"/>
          <w:tab w:val="left" w:pos="720"/>
        </w:tabs>
        <w:autoSpaceDE w:val="0"/>
        <w:autoSpaceDN w:val="0"/>
        <w:adjustRightInd w:val="0"/>
        <w:spacing w:after="80"/>
        <w:ind w:hanging="720"/>
        <w:rPr>
          <w:rFonts w:cs="Arial"/>
          <w:color w:val="262626"/>
          <w:lang w:val="en-US"/>
        </w:rPr>
      </w:pPr>
      <w:r w:rsidRPr="00072B04">
        <w:rPr>
          <w:rFonts w:cs="Arial"/>
          <w:b/>
          <w:bCs/>
          <w:color w:val="262626"/>
          <w:lang w:val="en-US"/>
        </w:rPr>
        <w:t>Be prepared to give follow-up support.</w:t>
      </w:r>
      <w:r w:rsidRPr="00072B04">
        <w:rPr>
          <w:rFonts w:cs="Arial"/>
          <w:color w:val="262626"/>
          <w:lang w:val="en-US"/>
        </w:rPr>
        <w:t xml:space="preserve"> Acknowledge children’s accomplishments, e.g., “You solved the problem!” Stay nearby in case anyone is not happy with the solution and the process needs repeating.</w:t>
      </w:r>
    </w:p>
    <w:p w:rsidR="00541326" w:rsidRPr="00072B04" w:rsidRDefault="00541326" w:rsidP="00541326">
      <w:pPr>
        <w:rPr>
          <w:rFonts w:cs="Arial"/>
          <w:color w:val="262626"/>
          <w:lang w:val="en-US"/>
        </w:rPr>
      </w:pPr>
    </w:p>
    <w:p w:rsidR="00541326" w:rsidRDefault="00541326" w:rsidP="00541326">
      <w:pPr>
        <w:spacing w:line="360" w:lineRule="auto"/>
        <w:ind w:left="360"/>
        <w:rPr>
          <w:rFonts w:cs="Arial"/>
          <w:color w:val="262626"/>
          <w:lang w:val="en-US"/>
        </w:rPr>
      </w:pPr>
      <w:r w:rsidRPr="00072B04">
        <w:rPr>
          <w:rFonts w:cs="Arial"/>
          <w:color w:val="262626"/>
          <w:lang w:val="en-US"/>
        </w:rPr>
        <w:t>Adults respect children’s ideas for solving problems, even if the options they offer don’t seem fair to adults. What’s important is that children agree on the solution and see themselves as competent problem-solvers.</w:t>
      </w:r>
    </w:p>
    <w:p w:rsidR="00541326" w:rsidRDefault="00541326" w:rsidP="00541326">
      <w:pPr>
        <w:spacing w:line="360" w:lineRule="auto"/>
        <w:rPr>
          <w:rFonts w:cs="Arial"/>
          <w:color w:val="262626"/>
          <w:lang w:val="en-US"/>
        </w:rPr>
      </w:pPr>
    </w:p>
    <w:p w:rsidR="00541326" w:rsidRPr="00B3527D" w:rsidRDefault="00541326" w:rsidP="00541326">
      <w:pPr>
        <w:spacing w:line="360" w:lineRule="auto"/>
        <w:rPr>
          <w:rFonts w:cs="Arial"/>
          <w:b/>
          <w:bCs/>
          <w:color w:val="262626"/>
          <w:lang w:val="en-US"/>
        </w:rPr>
      </w:pPr>
      <w:r w:rsidRPr="00B3527D">
        <w:rPr>
          <w:rFonts w:cs="Arial"/>
          <w:b/>
          <w:bCs/>
          <w:color w:val="262626"/>
          <w:lang w:val="en-US"/>
        </w:rPr>
        <w:t>Focused Intervention Approach</w:t>
      </w:r>
    </w:p>
    <w:p w:rsidR="00541326" w:rsidRPr="00072B04" w:rsidRDefault="00541326" w:rsidP="00541326">
      <w:pPr>
        <w:numPr>
          <w:ilvl w:val="0"/>
          <w:numId w:val="12"/>
        </w:numPr>
        <w:spacing w:line="360" w:lineRule="auto"/>
        <w:rPr>
          <w:rFonts w:cs="Arial"/>
          <w:szCs w:val="22"/>
        </w:rPr>
      </w:pPr>
      <w:r>
        <w:rPr>
          <w:rFonts w:cs="Arial"/>
          <w:color w:val="262626"/>
          <w:lang w:val="en-US"/>
        </w:rPr>
        <w:t>The reasons for some types of behaviour are not always apparent, despite the knowledge and input of staff and parents.</w:t>
      </w:r>
    </w:p>
    <w:p w:rsidR="00541326" w:rsidRDefault="00541326" w:rsidP="00541326">
      <w:pPr>
        <w:numPr>
          <w:ilvl w:val="0"/>
          <w:numId w:val="12"/>
        </w:numPr>
        <w:spacing w:line="360" w:lineRule="auto"/>
        <w:rPr>
          <w:rFonts w:cs="Arial"/>
          <w:szCs w:val="22"/>
        </w:rPr>
      </w:pPr>
      <w:r>
        <w:rPr>
          <w:rFonts w:cs="Arial"/>
          <w:color w:val="262626"/>
          <w:lang w:val="en-US"/>
        </w:rPr>
        <w:t>Where we have considered all possible reasons, then a focused intervention approach should then be applied.</w:t>
      </w:r>
    </w:p>
    <w:p w:rsidR="00541326" w:rsidRDefault="00541326" w:rsidP="00541326">
      <w:pPr>
        <w:numPr>
          <w:ilvl w:val="0"/>
          <w:numId w:val="12"/>
        </w:numPr>
        <w:spacing w:line="360" w:lineRule="auto"/>
        <w:rPr>
          <w:rFonts w:cs="Arial"/>
          <w:szCs w:val="22"/>
        </w:rPr>
      </w:pPr>
      <w:r>
        <w:rPr>
          <w:rFonts w:cs="Arial"/>
          <w:szCs w:val="22"/>
        </w:rPr>
        <w:t xml:space="preserve">This approach allows (me/the key person and the behaviour coordinator) </w:t>
      </w:r>
      <w:proofErr w:type="gramStart"/>
      <w:r>
        <w:rPr>
          <w:rFonts w:cs="Arial"/>
          <w:szCs w:val="22"/>
        </w:rPr>
        <w:t>to observe, reflect, and identify</w:t>
      </w:r>
      <w:proofErr w:type="gramEnd"/>
      <w:r>
        <w:rPr>
          <w:rFonts w:cs="Arial"/>
          <w:szCs w:val="22"/>
        </w:rPr>
        <w:t xml:space="preserve"> causes and functions of unwanted behaviour in the wider context of other known influences on the child.</w:t>
      </w:r>
    </w:p>
    <w:p w:rsidR="00541326" w:rsidRDefault="00541326" w:rsidP="00541326">
      <w:pPr>
        <w:numPr>
          <w:ilvl w:val="0"/>
          <w:numId w:val="12"/>
        </w:numPr>
        <w:spacing w:line="360" w:lineRule="auto"/>
        <w:rPr>
          <w:rFonts w:cs="Arial"/>
          <w:szCs w:val="22"/>
        </w:rPr>
      </w:pPr>
      <w:r>
        <w:rPr>
          <w:rFonts w:cs="Arial"/>
          <w:szCs w:val="22"/>
        </w:rPr>
        <w:t>We follow the ABC method which uses key observations to identify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Use of rewards and sanctions</w:t>
      </w:r>
    </w:p>
    <w:p w:rsidR="00541326" w:rsidRDefault="00541326" w:rsidP="00541326">
      <w:pPr>
        <w:numPr>
          <w:ilvl w:val="0"/>
          <w:numId w:val="13"/>
        </w:numPr>
        <w:spacing w:line="360" w:lineRule="auto"/>
        <w:rPr>
          <w:rFonts w:cs="Arial"/>
          <w:szCs w:val="22"/>
        </w:rPr>
      </w:pPr>
      <w:r>
        <w:rPr>
          <w:rFonts w:cs="Arial"/>
          <w:szCs w:val="22"/>
        </w:rPr>
        <w:t>All children need consistent messages, clear boundaries and guidance to intrinsically manage their behaviour through self-reflection and control.</w:t>
      </w:r>
    </w:p>
    <w:p w:rsidR="00541326" w:rsidRDefault="00541326" w:rsidP="00541326">
      <w:pPr>
        <w:numPr>
          <w:ilvl w:val="0"/>
          <w:numId w:val="13"/>
        </w:numPr>
        <w:spacing w:line="360" w:lineRule="auto"/>
        <w:rPr>
          <w:rFonts w:cs="Arial"/>
          <w:szCs w:val="22"/>
        </w:rPr>
      </w:pPr>
      <w:r>
        <w:rPr>
          <w:rFonts w:cs="Arial"/>
          <w:szCs w:val="22"/>
        </w:rPr>
        <w:t xml:space="preserve">Rewards such as excessive praise and stickers may provide an immediate change in the behaviour but will not teach children how to act when a prize is not being given, or provide the child with the skills to manage situations and their emotions. Instead, </w:t>
      </w:r>
      <w:proofErr w:type="gramStart"/>
      <w:r>
        <w:rPr>
          <w:rFonts w:cs="Arial"/>
          <w:szCs w:val="22"/>
        </w:rPr>
        <w:t>a child is taught how to be compliant and respond</w:t>
      </w:r>
      <w:proofErr w:type="gramEnd"/>
      <w:r>
        <w:rPr>
          <w:rFonts w:cs="Arial"/>
          <w:szCs w:val="22"/>
        </w:rPr>
        <w:t xml:space="preserve"> to meet adults’ own expectations in order to obtain a reward (or fear of a sanction). If used, then the type of rewards and their functions must be carefully considered before applying.</w:t>
      </w:r>
    </w:p>
    <w:p w:rsidR="00541326" w:rsidRDefault="00541326" w:rsidP="00541326">
      <w:pPr>
        <w:numPr>
          <w:ilvl w:val="0"/>
          <w:numId w:val="13"/>
        </w:numPr>
        <w:spacing w:line="360" w:lineRule="auto"/>
        <w:rPr>
          <w:rFonts w:cs="Arial"/>
          <w:szCs w:val="22"/>
        </w:rPr>
      </w:pPr>
      <w:r>
        <w:rPr>
          <w:rFonts w:cs="Arial"/>
          <w:szCs w:val="22"/>
        </w:rPr>
        <w:t>Children should never be labelled, criticised, humiliated, punished, shouted at or isolated by removing them from the group and be left alone in “time out” or on a “naughty chair”. However, if necessary, children can be accompanied and removed from the group in order to calm down and if appropriate, helped to reflect on what has happened.</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szCs w:val="22"/>
        </w:rPr>
        <w:t>Use of Physical Intervention</w:t>
      </w:r>
    </w:p>
    <w:p w:rsidR="00541326" w:rsidRDefault="00541326" w:rsidP="00541326">
      <w:pPr>
        <w:numPr>
          <w:ilvl w:val="0"/>
          <w:numId w:val="14"/>
        </w:numPr>
        <w:spacing w:line="360" w:lineRule="auto"/>
        <w:rPr>
          <w:rFonts w:cs="Arial"/>
          <w:szCs w:val="22"/>
        </w:rPr>
      </w:pPr>
      <w:r>
        <w:rPr>
          <w:rFonts w:cs="Arial"/>
          <w:szCs w:val="22"/>
        </w:rPr>
        <w:t>The term Physical intervention is used to describe any forceful physical contact by an adult to a child such as grabbing, pulling, dragging, or any form of restraint of a child such as holding down. Where a child is upset or angry, staff will speak to them calmly, encouraging them to vent their frustration in other ways by diverting the child’s attention.</w:t>
      </w:r>
    </w:p>
    <w:p w:rsidR="00541326" w:rsidRDefault="00541326" w:rsidP="00541326">
      <w:pPr>
        <w:numPr>
          <w:ilvl w:val="0"/>
          <w:numId w:val="14"/>
        </w:numPr>
        <w:spacing w:line="360" w:lineRule="auto"/>
        <w:rPr>
          <w:rFonts w:cs="Arial"/>
          <w:szCs w:val="22"/>
        </w:rPr>
      </w:pPr>
      <w:r>
        <w:rPr>
          <w:rFonts w:cs="Arial"/>
          <w:szCs w:val="22"/>
        </w:rPr>
        <w:t>Staff should not use physical intervention – or the treat of physical intervention, to manage a child’s behaviour unless it is necessary to use “reasonable force in order to prevent children from injuring themselves or others or damage property” (EYFS)</w:t>
      </w:r>
    </w:p>
    <w:p w:rsidR="00541326" w:rsidRDefault="00541326" w:rsidP="00541326">
      <w:pPr>
        <w:numPr>
          <w:ilvl w:val="0"/>
          <w:numId w:val="14"/>
        </w:numPr>
        <w:spacing w:line="360" w:lineRule="auto"/>
        <w:rPr>
          <w:rFonts w:cs="Arial"/>
          <w:szCs w:val="22"/>
        </w:rPr>
      </w:pPr>
      <w:r>
        <w:rPr>
          <w:rFonts w:cs="Arial"/>
          <w:szCs w:val="22"/>
        </w:rPr>
        <w:t xml:space="preserve">If “reasonable force” has been used for any of the reasons above, parents are to be informed on the same day that is occurs. The intervention will be recorded as soon as possible within the child’s file, which states clearly when and how parents were informed. </w:t>
      </w:r>
    </w:p>
    <w:p w:rsidR="00541326" w:rsidRPr="0029643C" w:rsidRDefault="00541326" w:rsidP="00541326">
      <w:pPr>
        <w:numPr>
          <w:ilvl w:val="0"/>
          <w:numId w:val="14"/>
        </w:numPr>
        <w:spacing w:line="360" w:lineRule="auto"/>
        <w:rPr>
          <w:rFonts w:cs="Arial"/>
          <w:szCs w:val="22"/>
        </w:rPr>
      </w:pPr>
      <w:r>
        <w:rPr>
          <w:rFonts w:cs="Arial"/>
          <w:szCs w:val="22"/>
        </w:rPr>
        <w:t xml:space="preserve">Corporal (physical) punishment of any kind should never be used, or threatened, which could adversely affect a child’s </w:t>
      </w:r>
      <w:proofErr w:type="gramStart"/>
      <w:r>
        <w:rPr>
          <w:rFonts w:cs="Arial"/>
          <w:szCs w:val="22"/>
        </w:rPr>
        <w:t>well-being</w:t>
      </w:r>
      <w:proofErr w:type="gramEnd"/>
      <w:r>
        <w:rPr>
          <w:rFonts w:cs="Arial"/>
          <w:szCs w:val="22"/>
        </w:rPr>
        <w:t>.</w:t>
      </w:r>
    </w:p>
    <w:p w:rsidR="00541326" w:rsidRDefault="00541326" w:rsidP="00541326">
      <w:pPr>
        <w:spacing w:line="360" w:lineRule="auto"/>
        <w:ind w:left="720"/>
        <w:rPr>
          <w:rFonts w:cs="Arial"/>
          <w:szCs w:val="22"/>
        </w:rPr>
      </w:pPr>
    </w:p>
    <w:p w:rsidR="00541326" w:rsidRPr="00021136" w:rsidRDefault="00541326" w:rsidP="00541326">
      <w:pPr>
        <w:rPr>
          <w:b/>
        </w:rPr>
      </w:pPr>
      <w:r w:rsidRPr="00021136">
        <w:rPr>
          <w:b/>
        </w:rPr>
        <w:t>Children under three years</w:t>
      </w:r>
    </w:p>
    <w:p w:rsidR="00541326" w:rsidRDefault="00541326" w:rsidP="00541326">
      <w:pPr>
        <w:numPr>
          <w:ilvl w:val="0"/>
          <w:numId w:val="4"/>
        </w:numPr>
        <w:spacing w:line="360" w:lineRule="auto"/>
        <w:rPr>
          <w:rFonts w:cs="Arial"/>
          <w:szCs w:val="22"/>
        </w:rPr>
      </w:pPr>
      <w:r>
        <w:rPr>
          <w:rFonts w:cs="Arial"/>
          <w:szCs w:val="22"/>
        </w:rPr>
        <w:t>When children under three behave in inconsiderate ways we recognise that strategies for supporting them will need to be developmentally appropriate and differ from those for older children.</w:t>
      </w:r>
    </w:p>
    <w:p w:rsidR="00541326" w:rsidRDefault="00541326" w:rsidP="00541326">
      <w:pPr>
        <w:numPr>
          <w:ilvl w:val="0"/>
          <w:numId w:val="4"/>
        </w:numPr>
        <w:spacing w:line="360" w:lineRule="auto"/>
        <w:rPr>
          <w:rFonts w:cs="Arial"/>
          <w:szCs w:val="22"/>
        </w:rPr>
      </w:pPr>
      <w:r>
        <w:rPr>
          <w:rFonts w:cs="Arial"/>
          <w:szCs w:val="22"/>
        </w:rPr>
        <w:t>We recognise that babies and very young children are unable to regulate their own emotions, such as fear, anger or distress, and require sensitive adults to help them do this.</w:t>
      </w:r>
    </w:p>
    <w:p w:rsidR="00541326" w:rsidRDefault="00541326" w:rsidP="00541326">
      <w:pPr>
        <w:numPr>
          <w:ilvl w:val="0"/>
          <w:numId w:val="4"/>
        </w:numPr>
        <w:spacing w:line="360" w:lineRule="auto"/>
        <w:rPr>
          <w:rFonts w:cs="Arial"/>
          <w:szCs w:val="22"/>
        </w:rPr>
      </w:pPr>
      <w:r>
        <w:rPr>
          <w:rFonts w:cs="Arial"/>
          <w:szCs w:val="22"/>
        </w:rPr>
        <w:t xml:space="preserve">Common inconsiderate or hurtful behaviours of young children include tantrums, biting or fighting.  </w:t>
      </w:r>
      <w:proofErr w:type="gramStart"/>
      <w:r>
        <w:rPr>
          <w:rFonts w:cs="Arial"/>
          <w:szCs w:val="22"/>
        </w:rPr>
        <w:t>Staff are</w:t>
      </w:r>
      <w:proofErr w:type="gramEnd"/>
      <w:r>
        <w:rPr>
          <w:rFonts w:cs="Arial"/>
          <w:szCs w:val="22"/>
        </w:rPr>
        <w:t xml:space="preserve"> calm and patient, offering comfort to intense emotions, helping children to manage their feelings and talk about them to help resolve issues and promote understanding.</w:t>
      </w:r>
    </w:p>
    <w:p w:rsidR="00541326" w:rsidRDefault="00541326" w:rsidP="00541326">
      <w:pPr>
        <w:numPr>
          <w:ilvl w:val="0"/>
          <w:numId w:val="4"/>
        </w:numPr>
        <w:spacing w:line="360" w:lineRule="auto"/>
        <w:rPr>
          <w:rFonts w:cs="Arial"/>
          <w:szCs w:val="22"/>
        </w:rPr>
      </w:pPr>
      <w:r>
        <w:rPr>
          <w:rFonts w:cs="Arial"/>
          <w:szCs w:val="22"/>
        </w:rPr>
        <w:t>If tantrums, biting or fighting are frequent, we try to find out the underlying cause - such as a change or upheaval at home, or frequent change of carers. Sometimes a child has not settled in well and the behaviour may be the result of ‘separation anxiety’.</w:t>
      </w:r>
    </w:p>
    <w:p w:rsidR="00541326" w:rsidRDefault="00541326" w:rsidP="00541326">
      <w:pPr>
        <w:numPr>
          <w:ilvl w:val="0"/>
          <w:numId w:val="4"/>
        </w:numPr>
        <w:spacing w:line="360" w:lineRule="auto"/>
        <w:rPr>
          <w:rFonts w:cs="Arial"/>
          <w:szCs w:val="22"/>
        </w:rPr>
      </w:pPr>
      <w:r>
        <w:rPr>
          <w:rFonts w:cs="Arial"/>
          <w:szCs w:val="22"/>
        </w:rPr>
        <w:t>We focus on ensuring a child’s attachment figure in the setting, their key person, is building a strong relationship to provide security to the child.</w:t>
      </w:r>
    </w:p>
    <w:p w:rsidR="00541326" w:rsidRDefault="00541326" w:rsidP="00541326">
      <w:pPr>
        <w:spacing w:line="360" w:lineRule="auto"/>
        <w:rPr>
          <w:rFonts w:cs="Arial"/>
          <w:szCs w:val="22"/>
        </w:rPr>
      </w:pPr>
    </w:p>
    <w:p w:rsidR="00541326" w:rsidRPr="00021136" w:rsidRDefault="00541326" w:rsidP="00541326">
      <w:pPr>
        <w:rPr>
          <w:b/>
        </w:rPr>
      </w:pPr>
      <w:r w:rsidRPr="00021136">
        <w:rPr>
          <w:b/>
        </w:rPr>
        <w:t>Rough and tumble play, hurtful behaviour and bullying</w:t>
      </w:r>
    </w:p>
    <w:p w:rsidR="00541326" w:rsidRDefault="00541326" w:rsidP="00541326">
      <w:pPr>
        <w:spacing w:line="360" w:lineRule="auto"/>
        <w:rPr>
          <w:rFonts w:cs="Arial"/>
          <w:b/>
          <w:szCs w:val="22"/>
        </w:rPr>
      </w:pPr>
      <w:r>
        <w:rPr>
          <w:rFonts w:cs="Arial"/>
          <w:szCs w:val="22"/>
        </w:rPr>
        <w:t xml:space="preserve">Our procedure has been updated to provide additional focus on these kinds of inconsiderate behaviours. </w:t>
      </w:r>
    </w:p>
    <w:p w:rsidR="00541326" w:rsidRPr="00B3527D" w:rsidRDefault="00541326" w:rsidP="00541326">
      <w:pPr>
        <w:spacing w:line="360" w:lineRule="auto"/>
        <w:rPr>
          <w:rFonts w:cs="Arial"/>
          <w:b/>
          <w:bCs/>
          <w:szCs w:val="22"/>
        </w:rPr>
      </w:pPr>
      <w:r w:rsidRPr="00B3527D">
        <w:rPr>
          <w:rFonts w:cs="Arial"/>
          <w:b/>
          <w:bCs/>
          <w:i/>
          <w:szCs w:val="22"/>
        </w:rPr>
        <w:t>Rough and tumble play and fantasy aggression</w:t>
      </w:r>
    </w:p>
    <w:p w:rsidR="00541326" w:rsidRDefault="00541326" w:rsidP="00541326">
      <w:pPr>
        <w:spacing w:line="360" w:lineRule="auto"/>
        <w:rPr>
          <w:rFonts w:cs="Arial"/>
          <w:szCs w:val="22"/>
        </w:rPr>
      </w:pPr>
      <w:r>
        <w:rPr>
          <w:rFonts w:cs="Arial"/>
          <w:szCs w:val="22"/>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rsidR="00541326" w:rsidRDefault="00541326" w:rsidP="00541326">
      <w:pPr>
        <w:spacing w:line="360" w:lineRule="auto"/>
        <w:rPr>
          <w:rFonts w:cs="Arial"/>
          <w:szCs w:val="22"/>
        </w:rPr>
      </w:pPr>
    </w:p>
    <w:p w:rsidR="00541326" w:rsidRDefault="00541326" w:rsidP="00541326">
      <w:pPr>
        <w:numPr>
          <w:ilvl w:val="0"/>
          <w:numId w:val="5"/>
        </w:numPr>
        <w:spacing w:line="360" w:lineRule="auto"/>
        <w:ind w:left="357" w:hanging="357"/>
        <w:rPr>
          <w:rFonts w:cs="Arial"/>
          <w:szCs w:val="22"/>
        </w:rPr>
      </w:pPr>
      <w:r>
        <w:rPr>
          <w:rFonts w:cs="Arial"/>
          <w:szCs w:val="22"/>
        </w:rPr>
        <w:t>We recognise that teasing and rough and tumble play are normal for young children and acceptable within limits. We regard these kinds of play as pro-social and not as problematic or aggressive.</w:t>
      </w:r>
    </w:p>
    <w:p w:rsidR="00541326" w:rsidRDefault="00541326" w:rsidP="00541326">
      <w:pPr>
        <w:numPr>
          <w:ilvl w:val="0"/>
          <w:numId w:val="5"/>
        </w:numPr>
        <w:spacing w:line="360" w:lineRule="auto"/>
        <w:ind w:left="357" w:hanging="357"/>
        <w:rPr>
          <w:rFonts w:cs="Arial"/>
          <w:szCs w:val="22"/>
        </w:rPr>
      </w:pPr>
      <w:r>
        <w:rPr>
          <w:rFonts w:cs="Arial"/>
          <w:szCs w:val="22"/>
        </w:rPr>
        <w:t xml:space="preserve">We will develop strategies to contain play that are agreed with the children, and understood by them, with acceptable behavioural boundaries to ensure children are not hurt. </w:t>
      </w:r>
    </w:p>
    <w:p w:rsidR="00541326" w:rsidRDefault="00541326" w:rsidP="00541326">
      <w:pPr>
        <w:numPr>
          <w:ilvl w:val="0"/>
          <w:numId w:val="5"/>
        </w:numPr>
        <w:spacing w:line="360" w:lineRule="auto"/>
        <w:ind w:left="357" w:hanging="357"/>
        <w:rPr>
          <w:rFonts w:cs="Arial"/>
          <w:szCs w:val="22"/>
        </w:rPr>
      </w:pPr>
      <w:r>
        <w:rPr>
          <w:rFonts w:cs="Arial"/>
          <w:szCs w:val="22"/>
        </w:rPr>
        <w:t>We recognise that fantasy play also contains many violently dramatic strategies, blowing up, shooting etc., and that themes often refer to ‘goodies and baddies’ and as such offer opportunities for us to explore concepts of right and wrong.</w:t>
      </w:r>
    </w:p>
    <w:p w:rsidR="00541326" w:rsidRDefault="00541326" w:rsidP="00541326">
      <w:pPr>
        <w:numPr>
          <w:ilvl w:val="0"/>
          <w:numId w:val="5"/>
        </w:numPr>
        <w:spacing w:line="360" w:lineRule="auto"/>
        <w:ind w:left="357" w:hanging="357"/>
        <w:rPr>
          <w:rFonts w:cs="Arial"/>
          <w:szCs w:val="22"/>
        </w:rPr>
      </w:pPr>
      <w:r>
        <w:rPr>
          <w:rFonts w:cs="Arial"/>
          <w:szCs w:val="22"/>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rsidR="00541326" w:rsidRDefault="00541326" w:rsidP="00541326">
      <w:pPr>
        <w:spacing w:line="360" w:lineRule="auto"/>
        <w:rPr>
          <w:rFonts w:cs="Arial"/>
          <w:szCs w:val="22"/>
        </w:rPr>
      </w:pPr>
    </w:p>
    <w:p w:rsidR="00541326" w:rsidRPr="00BC6F0C" w:rsidRDefault="00541326" w:rsidP="00541326">
      <w:pPr>
        <w:spacing w:line="360" w:lineRule="auto"/>
        <w:rPr>
          <w:rFonts w:cs="Arial"/>
          <w:b/>
          <w:bCs/>
          <w:szCs w:val="22"/>
        </w:rPr>
      </w:pPr>
      <w:r w:rsidRPr="00BC6F0C">
        <w:rPr>
          <w:rFonts w:cs="Arial"/>
          <w:b/>
          <w:bCs/>
          <w:i/>
          <w:szCs w:val="22"/>
        </w:rPr>
        <w:t>Hurtful behaviour</w:t>
      </w:r>
    </w:p>
    <w:p w:rsidR="00541326" w:rsidRDefault="00541326" w:rsidP="00541326">
      <w:pPr>
        <w:spacing w:line="360" w:lineRule="auto"/>
        <w:rPr>
          <w:rFonts w:cs="Arial"/>
          <w:szCs w:val="22"/>
        </w:rPr>
      </w:pPr>
      <w:r>
        <w:rPr>
          <w:rFonts w:cs="Arial"/>
          <w:szCs w:val="22"/>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rsidR="00541326" w:rsidRDefault="00541326" w:rsidP="00541326">
      <w:pPr>
        <w:spacing w:line="360" w:lineRule="auto"/>
        <w:rPr>
          <w:rFonts w:cs="Arial"/>
          <w:szCs w:val="22"/>
        </w:rPr>
      </w:pPr>
    </w:p>
    <w:p w:rsidR="00541326" w:rsidRDefault="00541326" w:rsidP="00541326">
      <w:pPr>
        <w:numPr>
          <w:ilvl w:val="0"/>
          <w:numId w:val="6"/>
        </w:numPr>
        <w:spacing w:line="360" w:lineRule="auto"/>
        <w:ind w:left="0"/>
        <w:rPr>
          <w:rFonts w:cs="Arial"/>
          <w:szCs w:val="22"/>
        </w:rPr>
      </w:pPr>
      <w:r>
        <w:rPr>
          <w:rFonts w:cs="Arial"/>
          <w:szCs w:val="22"/>
        </w:rPr>
        <w:t>We recognise that young children behave in hurtful ways towards others because they have not yet developed the means to manage intense feelings that sometimes overwhelm them.</w:t>
      </w:r>
    </w:p>
    <w:p w:rsidR="00541326" w:rsidRDefault="00541326" w:rsidP="00541326">
      <w:pPr>
        <w:numPr>
          <w:ilvl w:val="0"/>
          <w:numId w:val="6"/>
        </w:numPr>
        <w:spacing w:line="360" w:lineRule="auto"/>
        <w:ind w:left="0"/>
        <w:rPr>
          <w:rFonts w:cs="Arial"/>
          <w:szCs w:val="22"/>
        </w:rPr>
      </w:pPr>
      <w:r>
        <w:rPr>
          <w:rFonts w:cs="Arial"/>
          <w:szCs w:val="22"/>
        </w:rPr>
        <w:t xml:space="preserve">We will help them manage these feelings as they have neither the biological means nor the cognitive means to do this for </w:t>
      </w:r>
      <w:proofErr w:type="gramStart"/>
      <w:r>
        <w:rPr>
          <w:rFonts w:cs="Arial"/>
          <w:szCs w:val="22"/>
        </w:rPr>
        <w:t>themselves</w:t>
      </w:r>
      <w:proofErr w:type="gramEnd"/>
      <w:r>
        <w:rPr>
          <w:rFonts w:cs="Arial"/>
          <w:szCs w:val="22"/>
        </w:rPr>
        <w:t>.</w:t>
      </w:r>
    </w:p>
    <w:p w:rsidR="00541326" w:rsidRDefault="00541326" w:rsidP="00541326">
      <w:pPr>
        <w:numPr>
          <w:ilvl w:val="0"/>
          <w:numId w:val="6"/>
        </w:numPr>
        <w:spacing w:line="360" w:lineRule="auto"/>
        <w:ind w:left="0"/>
        <w:rPr>
          <w:rFonts w:cs="Arial"/>
          <w:szCs w:val="22"/>
        </w:rPr>
      </w:pPr>
      <w:r>
        <w:rPr>
          <w:rFonts w:cs="Arial"/>
          <w:szCs w:val="22"/>
        </w:rPr>
        <w:t>We help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rsidR="00541326" w:rsidRDefault="00541326" w:rsidP="00541326">
      <w:pPr>
        <w:numPr>
          <w:ilvl w:val="0"/>
          <w:numId w:val="6"/>
        </w:numPr>
        <w:spacing w:line="360" w:lineRule="auto"/>
        <w:ind w:left="0"/>
        <w:rPr>
          <w:rFonts w:cs="Arial"/>
          <w:szCs w:val="22"/>
        </w:rPr>
      </w:pPr>
      <w:r>
        <w:rPr>
          <w:rFonts w:cs="Arial"/>
          <w:szCs w:val="22"/>
        </w:rPr>
        <w:t xml:space="preserve">We do not engage in punitive responses to a young child’s </w:t>
      </w:r>
      <w:proofErr w:type="gramStart"/>
      <w:r>
        <w:rPr>
          <w:rFonts w:cs="Arial"/>
          <w:szCs w:val="22"/>
        </w:rPr>
        <w:t>rage</w:t>
      </w:r>
      <w:proofErr w:type="gramEnd"/>
      <w:r>
        <w:rPr>
          <w:rFonts w:cs="Arial"/>
          <w:szCs w:val="22"/>
        </w:rPr>
        <w:t xml:space="preserve"> as that will have the opposite effect.</w:t>
      </w:r>
    </w:p>
    <w:p w:rsidR="00541326" w:rsidRDefault="00541326" w:rsidP="00541326">
      <w:pPr>
        <w:numPr>
          <w:ilvl w:val="0"/>
          <w:numId w:val="6"/>
        </w:numPr>
        <w:spacing w:line="360" w:lineRule="auto"/>
        <w:ind w:left="0"/>
        <w:rPr>
          <w:rFonts w:cs="Arial"/>
          <w:szCs w:val="22"/>
        </w:rPr>
      </w:pPr>
      <w:r>
        <w:rPr>
          <w:rFonts w:cs="Arial"/>
          <w:szCs w:val="22"/>
        </w:rPr>
        <w:t>Our way of responding to pre-verbal children is to calm them through holding and cuddling. Verbal children will also respond to cuddling to calm them down, but we offer them an explanation and discuss the incident with them to their level of understanding.</w:t>
      </w:r>
    </w:p>
    <w:p w:rsidR="00541326" w:rsidRDefault="00541326" w:rsidP="00541326">
      <w:pPr>
        <w:numPr>
          <w:ilvl w:val="0"/>
          <w:numId w:val="6"/>
        </w:numPr>
        <w:spacing w:line="360" w:lineRule="auto"/>
        <w:ind w:left="0"/>
        <w:rPr>
          <w:rFonts w:cs="Arial"/>
          <w:szCs w:val="22"/>
        </w:rPr>
      </w:pPr>
      <w:r>
        <w:rPr>
          <w:rFonts w:cs="Arial"/>
          <w:szCs w:val="22"/>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rsidR="00541326" w:rsidRDefault="00541326" w:rsidP="00541326">
      <w:pPr>
        <w:numPr>
          <w:ilvl w:val="0"/>
          <w:numId w:val="6"/>
        </w:numPr>
        <w:spacing w:line="360" w:lineRule="auto"/>
        <w:ind w:left="0"/>
        <w:rPr>
          <w:rFonts w:cs="Arial"/>
          <w:szCs w:val="22"/>
        </w:rPr>
      </w:pPr>
      <w:r>
        <w:rPr>
          <w:rFonts w:cs="Arial"/>
          <w:szCs w:val="22"/>
        </w:rPr>
        <w:t>We help young children learn to empathise with others, understanding that they have feelings too and that their actions impact on others’ feelings. “When you hit Adam, it hurt him and he didn’t like that and it made him cry.”</w:t>
      </w:r>
    </w:p>
    <w:p w:rsidR="00541326" w:rsidRDefault="00541326" w:rsidP="00541326">
      <w:pPr>
        <w:numPr>
          <w:ilvl w:val="0"/>
          <w:numId w:val="6"/>
        </w:numPr>
        <w:spacing w:line="360" w:lineRule="auto"/>
        <w:ind w:left="0"/>
        <w:rPr>
          <w:rFonts w:cs="Arial"/>
          <w:szCs w:val="22"/>
        </w:rPr>
      </w:pPr>
      <w:r>
        <w:rPr>
          <w:rFonts w:cs="Arial"/>
          <w:szCs w:val="22"/>
        </w:rPr>
        <w:t>We help young children develop pro-social behaviour, such as resolving conflict over who has the toy. “I can see you are feeling better now and Adam isn’t crying any more. Let’s see if we can be friends and find another car, so you can both play with one.”</w:t>
      </w:r>
    </w:p>
    <w:p w:rsidR="00541326" w:rsidRDefault="00541326" w:rsidP="00541326">
      <w:pPr>
        <w:numPr>
          <w:ilvl w:val="0"/>
          <w:numId w:val="6"/>
        </w:numPr>
        <w:spacing w:line="360" w:lineRule="auto"/>
        <w:ind w:left="0"/>
        <w:rPr>
          <w:rFonts w:cs="Arial"/>
          <w:szCs w:val="22"/>
        </w:rPr>
      </w:pPr>
      <w:r>
        <w:rPr>
          <w:rFonts w:cs="Arial"/>
          <w:szCs w:val="22"/>
        </w:rPr>
        <w:t xml:space="preserve">We are aware that the same problem may happen over and over before skills such as sharing and </w:t>
      </w:r>
      <w:proofErr w:type="gramStart"/>
      <w:r>
        <w:rPr>
          <w:rFonts w:cs="Arial"/>
          <w:szCs w:val="22"/>
        </w:rPr>
        <w:t>turn-taking</w:t>
      </w:r>
      <w:proofErr w:type="gramEnd"/>
      <w:r>
        <w:rPr>
          <w:rFonts w:cs="Arial"/>
          <w:szCs w:val="22"/>
        </w:rPr>
        <w:t xml:space="preserve"> develop. In order for both the biological maturation and cognitive development to take place, children will need repeated experiences with problem solving, supported by patient adults and clear boundaries.</w:t>
      </w:r>
    </w:p>
    <w:p w:rsidR="00541326" w:rsidRDefault="00541326" w:rsidP="00541326">
      <w:pPr>
        <w:numPr>
          <w:ilvl w:val="0"/>
          <w:numId w:val="6"/>
        </w:numPr>
        <w:spacing w:line="360" w:lineRule="auto"/>
        <w:ind w:left="0"/>
        <w:rPr>
          <w:rFonts w:cs="Arial"/>
          <w:szCs w:val="22"/>
        </w:rPr>
      </w:pPr>
      <w:r>
        <w:rPr>
          <w:rFonts w:cs="Arial"/>
          <w:szCs w:val="22"/>
        </w:rPr>
        <w:t>We support social skills through modelling behaviour, through activities, drama and stories. We build self-esteem and confidence in children, recognising their emotional needs through close and committed relationships with them.</w:t>
      </w:r>
    </w:p>
    <w:p w:rsidR="00541326" w:rsidRDefault="00541326" w:rsidP="00541326">
      <w:pPr>
        <w:numPr>
          <w:ilvl w:val="0"/>
          <w:numId w:val="6"/>
        </w:numPr>
        <w:spacing w:line="360" w:lineRule="auto"/>
        <w:ind w:left="0"/>
        <w:rPr>
          <w:rFonts w:cs="Arial"/>
          <w:szCs w:val="22"/>
        </w:rPr>
      </w:pPr>
      <w:r>
        <w:rPr>
          <w:rFonts w:cs="Arial"/>
          <w:szCs w:val="22"/>
        </w:rPr>
        <w:t>We help a child to understand the effect that their hurtful behaviour has had on another child; we do not force children to say sorry, but encourage this where it is clear that they are genuinely sorry and wish to show this to the person they have hurt.</w:t>
      </w:r>
    </w:p>
    <w:p w:rsidR="00541326" w:rsidRDefault="00541326" w:rsidP="00541326">
      <w:pPr>
        <w:numPr>
          <w:ilvl w:val="0"/>
          <w:numId w:val="6"/>
        </w:numPr>
        <w:spacing w:line="360" w:lineRule="auto"/>
        <w:ind w:left="0"/>
        <w:rPr>
          <w:rFonts w:cs="Arial"/>
          <w:szCs w:val="22"/>
        </w:rPr>
      </w:pPr>
      <w:r>
        <w:rPr>
          <w:rFonts w:cs="Arial"/>
          <w:szCs w:val="22"/>
        </w:rPr>
        <w:t>When hurtful behaviour becomes problematic, we work with parents to identify the cause and find a solution together. The main reasons for very young children to engage in excessive hurtful behaviour are that:</w:t>
      </w:r>
    </w:p>
    <w:p w:rsidR="00541326" w:rsidRDefault="00541326" w:rsidP="00541326">
      <w:pPr>
        <w:numPr>
          <w:ilvl w:val="0"/>
          <w:numId w:val="7"/>
        </w:numPr>
        <w:spacing w:line="360" w:lineRule="auto"/>
        <w:rPr>
          <w:rFonts w:cs="Arial"/>
          <w:szCs w:val="22"/>
        </w:rPr>
      </w:pPr>
      <w:proofErr w:type="gramStart"/>
      <w:r>
        <w:rPr>
          <w:rFonts w:cs="Arial"/>
          <w:szCs w:val="22"/>
        </w:rPr>
        <w:t>they</w:t>
      </w:r>
      <w:proofErr w:type="gramEnd"/>
      <w:r>
        <w:rPr>
          <w:rFonts w:cs="Arial"/>
          <w:szCs w:val="22"/>
        </w:rPr>
        <w:t xml:space="preserve"> do not feel securely attached to someone who can interpret and meet their needs – this may be in the home and it may also be in the setting;</w:t>
      </w:r>
    </w:p>
    <w:p w:rsidR="00541326" w:rsidRDefault="00541326" w:rsidP="00541326">
      <w:pPr>
        <w:numPr>
          <w:ilvl w:val="0"/>
          <w:numId w:val="7"/>
        </w:numPr>
        <w:spacing w:line="360" w:lineRule="auto"/>
        <w:rPr>
          <w:rFonts w:cs="Arial"/>
          <w:szCs w:val="22"/>
        </w:rPr>
      </w:pPr>
      <w:proofErr w:type="gramStart"/>
      <w:r>
        <w:rPr>
          <w:rFonts w:cs="Arial"/>
          <w:szCs w:val="22"/>
        </w:rPr>
        <w:t>their</w:t>
      </w:r>
      <w:proofErr w:type="gramEnd"/>
      <w:r>
        <w:rPr>
          <w:rFonts w:cs="Arial"/>
          <w:szCs w:val="22"/>
        </w:rPr>
        <w:t xml:space="preserve"> parent, or carer in the setting, does not have skills in responding appropriately, and consequently negative patterns are developing where hurtful behaviour is the only response the child has to express feelings of anger;</w:t>
      </w:r>
    </w:p>
    <w:p w:rsidR="00541326" w:rsidRDefault="00541326" w:rsidP="00541326">
      <w:pPr>
        <w:numPr>
          <w:ilvl w:val="0"/>
          <w:numId w:val="7"/>
        </w:numPr>
        <w:spacing w:line="360" w:lineRule="auto"/>
        <w:rPr>
          <w:rFonts w:cs="Arial"/>
          <w:szCs w:val="22"/>
        </w:rPr>
      </w:pPr>
      <w:proofErr w:type="gramStart"/>
      <w:r>
        <w:rPr>
          <w:rFonts w:cs="Arial"/>
          <w:szCs w:val="22"/>
        </w:rPr>
        <w:t>the</w:t>
      </w:r>
      <w:proofErr w:type="gramEnd"/>
      <w:r>
        <w:rPr>
          <w:rFonts w:cs="Arial"/>
          <w:szCs w:val="22"/>
        </w:rPr>
        <w:t xml:space="preserve"> child may have insufficient language, or mastery of English, to express him or herself and may feel frustrated;</w:t>
      </w:r>
    </w:p>
    <w:p w:rsidR="00541326" w:rsidRDefault="00541326" w:rsidP="00541326">
      <w:pPr>
        <w:numPr>
          <w:ilvl w:val="0"/>
          <w:numId w:val="7"/>
        </w:numPr>
        <w:spacing w:line="360" w:lineRule="auto"/>
        <w:rPr>
          <w:rFonts w:cs="Arial"/>
          <w:szCs w:val="22"/>
        </w:rPr>
      </w:pPr>
      <w:proofErr w:type="gramStart"/>
      <w:r>
        <w:rPr>
          <w:rFonts w:cs="Arial"/>
          <w:szCs w:val="22"/>
        </w:rPr>
        <w:t>the</w:t>
      </w:r>
      <w:proofErr w:type="gramEnd"/>
      <w:r>
        <w:rPr>
          <w:rFonts w:cs="Arial"/>
          <w:szCs w:val="22"/>
        </w:rPr>
        <w:t xml:space="preserve"> child is exposed to levels of aggressive behaviour at home and may be at risk emotionally, or may be experiencing child abuse;</w:t>
      </w:r>
    </w:p>
    <w:p w:rsidR="00541326" w:rsidRDefault="00541326" w:rsidP="00541326">
      <w:pPr>
        <w:numPr>
          <w:ilvl w:val="0"/>
          <w:numId w:val="7"/>
        </w:numPr>
        <w:spacing w:line="360" w:lineRule="auto"/>
        <w:rPr>
          <w:rFonts w:cs="Arial"/>
          <w:szCs w:val="22"/>
        </w:rPr>
      </w:pPr>
      <w:proofErr w:type="gramStart"/>
      <w:r>
        <w:rPr>
          <w:rFonts w:cs="Arial"/>
          <w:szCs w:val="22"/>
        </w:rPr>
        <w:t>the</w:t>
      </w:r>
      <w:proofErr w:type="gramEnd"/>
      <w:r>
        <w:rPr>
          <w:rFonts w:cs="Arial"/>
          <w:szCs w:val="22"/>
        </w:rPr>
        <w:t xml:space="preserve"> child has a developmental condition that affects how they behave.</w:t>
      </w:r>
    </w:p>
    <w:p w:rsidR="00541326" w:rsidRDefault="00541326" w:rsidP="00541326">
      <w:pPr>
        <w:numPr>
          <w:ilvl w:val="0"/>
          <w:numId w:val="1"/>
        </w:numPr>
        <w:spacing w:line="360" w:lineRule="auto"/>
        <w:rPr>
          <w:rFonts w:cs="Arial"/>
          <w:szCs w:val="22"/>
        </w:rPr>
      </w:pPr>
      <w:r>
        <w:rPr>
          <w:rFonts w:cs="Arial"/>
          <w:szCs w:val="22"/>
        </w:rPr>
        <w:t>Where this does not work, we use the Code of Practice to support the child and family, making the appropriate referrals to a Behaviour Support Team where necessary.</w:t>
      </w:r>
    </w:p>
    <w:p w:rsidR="00541326" w:rsidRDefault="00541326" w:rsidP="00541326">
      <w:pPr>
        <w:spacing w:line="360" w:lineRule="auto"/>
        <w:rPr>
          <w:rFonts w:cs="Arial"/>
          <w:szCs w:val="22"/>
        </w:rPr>
      </w:pPr>
    </w:p>
    <w:p w:rsidR="00541326" w:rsidRPr="00B3527D" w:rsidRDefault="00541326" w:rsidP="00541326">
      <w:pPr>
        <w:spacing w:line="360" w:lineRule="auto"/>
        <w:rPr>
          <w:rFonts w:cs="Arial"/>
          <w:b/>
          <w:bCs/>
          <w:szCs w:val="22"/>
        </w:rPr>
      </w:pPr>
      <w:r w:rsidRPr="00B3527D">
        <w:rPr>
          <w:rFonts w:cs="Arial"/>
          <w:b/>
          <w:bCs/>
          <w:i/>
          <w:szCs w:val="22"/>
        </w:rPr>
        <w:t xml:space="preserve">Bullying </w:t>
      </w:r>
    </w:p>
    <w:p w:rsidR="00541326" w:rsidRDefault="00541326" w:rsidP="00541326">
      <w:pPr>
        <w:spacing w:line="360" w:lineRule="auto"/>
        <w:rPr>
          <w:rFonts w:cs="Arial"/>
          <w:szCs w:val="22"/>
        </w:rPr>
      </w:pPr>
      <w:r>
        <w:rPr>
          <w:rFonts w:cs="Arial"/>
          <w:szCs w:val="22"/>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rsidR="00541326" w:rsidRDefault="00541326" w:rsidP="00541326">
      <w:pPr>
        <w:spacing w:line="360" w:lineRule="auto"/>
        <w:rPr>
          <w:rFonts w:cs="Arial"/>
          <w:szCs w:val="22"/>
        </w:rPr>
      </w:pPr>
    </w:p>
    <w:p w:rsidR="00541326" w:rsidRDefault="00541326" w:rsidP="00541326">
      <w:pPr>
        <w:spacing w:line="360" w:lineRule="auto"/>
        <w:rPr>
          <w:rFonts w:cs="Arial"/>
          <w:szCs w:val="22"/>
        </w:rPr>
      </w:pPr>
      <w:r>
        <w:rPr>
          <w:rFonts w:cs="Arial"/>
          <w:szCs w:val="22"/>
        </w:rPr>
        <w:t>A child who is bullying has reached a stage of cognitive development where he or she is able to plan to carry out a premeditated intent to cause distress in another.</w:t>
      </w:r>
    </w:p>
    <w:p w:rsidR="00541326" w:rsidRDefault="00541326" w:rsidP="00541326">
      <w:pPr>
        <w:spacing w:line="360" w:lineRule="auto"/>
        <w:rPr>
          <w:rFonts w:cs="Arial"/>
          <w:szCs w:val="22"/>
        </w:rPr>
      </w:pPr>
      <w:r>
        <w:rPr>
          <w:rFonts w:cs="Arial"/>
          <w:szCs w:val="22"/>
        </w:rPr>
        <w:t>Bullying can occur in children five years old and over and may well be an issue in after school clubs and holiday schemes catering for slightly older children.</w:t>
      </w:r>
    </w:p>
    <w:p w:rsidR="00541326" w:rsidRDefault="00541326" w:rsidP="00541326">
      <w:pPr>
        <w:spacing w:line="360" w:lineRule="auto"/>
        <w:rPr>
          <w:rFonts w:cs="Arial"/>
          <w:szCs w:val="22"/>
        </w:rPr>
      </w:pPr>
    </w:p>
    <w:p w:rsidR="00541326" w:rsidRDefault="00541326" w:rsidP="00541326">
      <w:pPr>
        <w:spacing w:line="360" w:lineRule="auto"/>
        <w:rPr>
          <w:b/>
          <w:bCs/>
        </w:rPr>
      </w:pPr>
      <w:r w:rsidRPr="00720342">
        <w:rPr>
          <w:rFonts w:cs="Arial"/>
          <w:b/>
          <w:bCs/>
          <w:szCs w:val="22"/>
        </w:rPr>
        <w:t>How we intend to Prevent Bullying</w:t>
      </w:r>
      <w:r>
        <w:rPr>
          <w:rFonts w:cs="Arial"/>
          <w:b/>
          <w:bCs/>
          <w:szCs w:val="22"/>
        </w:rPr>
        <w:t xml:space="preserve"> </w:t>
      </w:r>
      <w:r w:rsidRPr="00720342">
        <w:rPr>
          <w:b/>
          <w:bCs/>
        </w:rPr>
        <w:t>(including cyberbullying, prejudice-based and discriminatory bullying)</w:t>
      </w:r>
    </w:p>
    <w:p w:rsidR="00541326" w:rsidRDefault="00541326" w:rsidP="00541326">
      <w:pPr>
        <w:numPr>
          <w:ilvl w:val="0"/>
          <w:numId w:val="15"/>
        </w:numPr>
        <w:spacing w:line="360" w:lineRule="auto"/>
        <w:ind w:left="357" w:hanging="357"/>
      </w:pPr>
      <w:r>
        <w:t>Staff at Hopton School House will create an ethos of good behaviour where all users treat one another with respect.</w:t>
      </w:r>
    </w:p>
    <w:p w:rsidR="00541326" w:rsidRDefault="00541326" w:rsidP="00541326">
      <w:pPr>
        <w:numPr>
          <w:ilvl w:val="0"/>
          <w:numId w:val="15"/>
        </w:numPr>
        <w:spacing w:line="360" w:lineRule="auto"/>
        <w:ind w:left="357" w:hanging="357"/>
      </w:pPr>
      <w:proofErr w:type="gramStart"/>
      <w:r>
        <w:t>Staff are</w:t>
      </w:r>
      <w:proofErr w:type="gramEnd"/>
      <w:r>
        <w:t xml:space="preserve"> mindful of issues that arise between children so that they can act quickly, try to prevent unkind behaviour, and model appropriate solutions.  </w:t>
      </w:r>
    </w:p>
    <w:p w:rsidR="00541326" w:rsidRDefault="00541326" w:rsidP="00541326">
      <w:pPr>
        <w:numPr>
          <w:ilvl w:val="0"/>
          <w:numId w:val="15"/>
        </w:numPr>
        <w:spacing w:line="360" w:lineRule="auto"/>
        <w:ind w:left="357" w:hanging="357"/>
      </w:pPr>
      <w:r>
        <w:t xml:space="preserve">Staff will talk with children to determine any issues and provide support where needed.  This includes talking about prejudice-based and discriminatory behaviour, using books and other resources to raise questions and facilitate learning.  </w:t>
      </w:r>
    </w:p>
    <w:p w:rsidR="00541326" w:rsidRDefault="00541326" w:rsidP="00541326">
      <w:pPr>
        <w:numPr>
          <w:ilvl w:val="0"/>
          <w:numId w:val="15"/>
        </w:numPr>
        <w:spacing w:line="360" w:lineRule="auto"/>
        <w:ind w:left="357" w:hanging="357"/>
      </w:pPr>
      <w:r>
        <w:t xml:space="preserve">Staff will work in partnership with parents and teachers to identify any potential issues children are experiencing in </w:t>
      </w:r>
      <w:proofErr w:type="gramStart"/>
      <w:r>
        <w:t>school which</w:t>
      </w:r>
      <w:proofErr w:type="gramEnd"/>
      <w:r>
        <w:t xml:space="preserve"> might overflow into the out of school club. </w:t>
      </w:r>
    </w:p>
    <w:p w:rsidR="00541326" w:rsidRDefault="00541326" w:rsidP="00541326">
      <w:pPr>
        <w:numPr>
          <w:ilvl w:val="0"/>
          <w:numId w:val="15"/>
        </w:numPr>
        <w:spacing w:line="360" w:lineRule="auto"/>
        <w:ind w:left="357" w:hanging="357"/>
      </w:pPr>
      <w:r>
        <w:t xml:space="preserve">Staff will support education around cyberbullying by following the ICT Policy guidance and taking the opportunity to promote </w:t>
      </w:r>
      <w:proofErr w:type="gramStart"/>
      <w:r>
        <w:t>internet</w:t>
      </w:r>
      <w:proofErr w:type="gramEnd"/>
      <w:r>
        <w:t xml:space="preserve"> safety through internet safety days and discussions as they arise during practice.</w:t>
      </w:r>
    </w:p>
    <w:p w:rsidR="00541326" w:rsidRPr="0003083F" w:rsidRDefault="00541326" w:rsidP="00541326">
      <w:pPr>
        <w:spacing w:line="360" w:lineRule="auto"/>
      </w:pPr>
      <w:r>
        <w:t xml:space="preserve">  </w:t>
      </w:r>
    </w:p>
    <w:p w:rsidR="00541326" w:rsidRPr="00BC6F0C" w:rsidRDefault="00541326" w:rsidP="00541326">
      <w:pPr>
        <w:spacing w:line="360" w:lineRule="auto"/>
        <w:rPr>
          <w:rFonts w:cs="Arial"/>
          <w:b/>
          <w:bCs/>
          <w:szCs w:val="22"/>
        </w:rPr>
      </w:pPr>
      <w:r w:rsidRPr="00BC6F0C">
        <w:rPr>
          <w:rFonts w:cs="Arial"/>
          <w:b/>
          <w:bCs/>
          <w:szCs w:val="22"/>
        </w:rPr>
        <w:t>If a child bullies another child or children:</w:t>
      </w:r>
    </w:p>
    <w:p w:rsidR="00541326" w:rsidRDefault="00541326" w:rsidP="00541326">
      <w:pPr>
        <w:numPr>
          <w:ilvl w:val="0"/>
          <w:numId w:val="8"/>
        </w:numPr>
        <w:spacing w:line="360" w:lineRule="auto"/>
        <w:rPr>
          <w:rFonts w:cs="Arial"/>
          <w:szCs w:val="22"/>
        </w:rPr>
      </w:pPr>
      <w:r>
        <w:rPr>
          <w:rFonts w:cs="Arial"/>
          <w:szCs w:val="22"/>
        </w:rPr>
        <w:t>We show the children who have been bullied that we are able to listen to their concerns and act upon them.</w:t>
      </w:r>
    </w:p>
    <w:p w:rsidR="00541326" w:rsidRDefault="00541326" w:rsidP="00541326">
      <w:pPr>
        <w:numPr>
          <w:ilvl w:val="0"/>
          <w:numId w:val="8"/>
        </w:numPr>
        <w:spacing w:line="360" w:lineRule="auto"/>
        <w:rPr>
          <w:rFonts w:cs="Arial"/>
          <w:szCs w:val="22"/>
        </w:rPr>
      </w:pPr>
      <w:r>
        <w:rPr>
          <w:rFonts w:cs="Arial"/>
          <w:szCs w:val="22"/>
        </w:rPr>
        <w:t>We intervene to stop the child who is bullying from harming the other child or children.</w:t>
      </w:r>
    </w:p>
    <w:p w:rsidR="00541326" w:rsidRDefault="00541326" w:rsidP="00541326">
      <w:pPr>
        <w:numPr>
          <w:ilvl w:val="0"/>
          <w:numId w:val="8"/>
        </w:numPr>
        <w:spacing w:line="360" w:lineRule="auto"/>
        <w:rPr>
          <w:rFonts w:cs="Arial"/>
          <w:szCs w:val="22"/>
        </w:rPr>
      </w:pPr>
      <w:r>
        <w:rPr>
          <w:rFonts w:cs="Arial"/>
          <w:szCs w:val="22"/>
        </w:rPr>
        <w:t>We explain to the child doing the bullying why her/his behaviour is not acceptable.</w:t>
      </w:r>
    </w:p>
    <w:p w:rsidR="00541326" w:rsidRDefault="00541326" w:rsidP="00541326">
      <w:pPr>
        <w:numPr>
          <w:ilvl w:val="0"/>
          <w:numId w:val="8"/>
        </w:numPr>
        <w:spacing w:line="360" w:lineRule="auto"/>
        <w:rPr>
          <w:rFonts w:cs="Arial"/>
          <w:szCs w:val="22"/>
        </w:rPr>
      </w:pPr>
      <w:r>
        <w:rPr>
          <w:rFonts w:cs="Arial"/>
          <w:szCs w:val="22"/>
        </w:rPr>
        <w:t>We give reassurance to the child or children who have been bullied.</w:t>
      </w:r>
    </w:p>
    <w:p w:rsidR="00541326" w:rsidRDefault="00541326" w:rsidP="00541326">
      <w:pPr>
        <w:numPr>
          <w:ilvl w:val="0"/>
          <w:numId w:val="8"/>
        </w:numPr>
        <w:spacing w:line="360" w:lineRule="auto"/>
        <w:rPr>
          <w:rFonts w:cs="Arial"/>
          <w:szCs w:val="22"/>
        </w:rPr>
      </w:pPr>
      <w:r>
        <w:rPr>
          <w:rFonts w:cs="Arial"/>
          <w:szCs w:val="22"/>
        </w:rPr>
        <w:t>We help the child who has done the bullying to recognise the impact of their actions.</w:t>
      </w:r>
    </w:p>
    <w:p w:rsidR="00541326" w:rsidRDefault="00541326" w:rsidP="00541326">
      <w:pPr>
        <w:numPr>
          <w:ilvl w:val="0"/>
          <w:numId w:val="8"/>
        </w:numPr>
        <w:spacing w:line="360" w:lineRule="auto"/>
        <w:rPr>
          <w:rFonts w:cs="Arial"/>
          <w:szCs w:val="22"/>
        </w:rPr>
      </w:pPr>
      <w:r>
        <w:rPr>
          <w:rFonts w:cs="Arial"/>
          <w:szCs w:val="22"/>
        </w:rPr>
        <w:t>We make sure that children who bully receive positive feedback for considerate behaviour and are given opportunities to practise and reflect on considerate behaviour.</w:t>
      </w:r>
    </w:p>
    <w:p w:rsidR="00541326" w:rsidRDefault="00541326" w:rsidP="00541326">
      <w:pPr>
        <w:numPr>
          <w:ilvl w:val="0"/>
          <w:numId w:val="8"/>
        </w:numPr>
        <w:spacing w:line="360" w:lineRule="auto"/>
        <w:rPr>
          <w:rFonts w:cs="Arial"/>
          <w:szCs w:val="22"/>
        </w:rPr>
      </w:pPr>
      <w:r>
        <w:rPr>
          <w:rFonts w:cs="Arial"/>
          <w:szCs w:val="22"/>
        </w:rPr>
        <w:t>We do not label children who bully as ‘bullies’.</w:t>
      </w:r>
    </w:p>
    <w:p w:rsidR="00541326" w:rsidRDefault="00541326" w:rsidP="00541326">
      <w:pPr>
        <w:numPr>
          <w:ilvl w:val="0"/>
          <w:numId w:val="8"/>
        </w:numPr>
        <w:spacing w:line="360" w:lineRule="auto"/>
        <w:rPr>
          <w:rFonts w:cs="Arial"/>
          <w:szCs w:val="22"/>
        </w:rPr>
      </w:pPr>
      <w:r>
        <w:rPr>
          <w:rFonts w:cs="Arial"/>
          <w:szCs w:val="22"/>
        </w:rPr>
        <w:t>We recognise that children who bully may be experiencing bullying themselves, or be subject to abuse or other circumstance causing them to express their anger in negative ways towards others.</w:t>
      </w:r>
    </w:p>
    <w:p w:rsidR="00541326" w:rsidRDefault="00541326" w:rsidP="00541326">
      <w:pPr>
        <w:numPr>
          <w:ilvl w:val="0"/>
          <w:numId w:val="8"/>
        </w:numPr>
        <w:spacing w:line="360" w:lineRule="auto"/>
        <w:rPr>
          <w:rFonts w:cs="Arial"/>
          <w:szCs w:val="22"/>
        </w:rPr>
      </w:pPr>
      <w:r>
        <w:rPr>
          <w:rFonts w:cs="Arial"/>
          <w:szCs w:val="22"/>
        </w:rPr>
        <w:t>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w:t>
      </w:r>
    </w:p>
    <w:p w:rsidR="00541326" w:rsidRDefault="00541326" w:rsidP="00541326">
      <w:pPr>
        <w:numPr>
          <w:ilvl w:val="0"/>
          <w:numId w:val="8"/>
        </w:numPr>
        <w:spacing w:line="360" w:lineRule="auto"/>
        <w:rPr>
          <w:rFonts w:cs="Arial"/>
          <w:szCs w:val="22"/>
        </w:rPr>
      </w:pPr>
      <w:r>
        <w:rPr>
          <w:rFonts w:cs="Arial"/>
          <w:szCs w:val="22"/>
        </w:rPr>
        <w:t>We discuss what has happened with the parents of the child who did the bullying and work out with them a plan for handling the child's behaviour.</w:t>
      </w:r>
    </w:p>
    <w:p w:rsidR="00541326" w:rsidRDefault="00541326" w:rsidP="00541326">
      <w:pPr>
        <w:numPr>
          <w:ilvl w:val="0"/>
          <w:numId w:val="8"/>
        </w:numPr>
        <w:spacing w:line="360" w:lineRule="auto"/>
        <w:rPr>
          <w:rFonts w:cs="Arial"/>
          <w:szCs w:val="22"/>
        </w:rPr>
      </w:pPr>
      <w:r>
        <w:rPr>
          <w:rFonts w:cs="Arial"/>
          <w:szCs w:val="22"/>
        </w:rPr>
        <w:t>We share what has happened with the parents of the child who has been bullied, explaining that the child who did the bullying is being helped to adopt more acceptable ways of behaving.</w:t>
      </w:r>
    </w:p>
    <w:p w:rsidR="00541326" w:rsidRDefault="00541326" w:rsidP="00541326">
      <w:pPr>
        <w:spacing w:line="360" w:lineRule="auto"/>
        <w:rPr>
          <w:rFonts w:cs="Arial"/>
          <w:szCs w:val="22"/>
        </w:rPr>
      </w:pPr>
    </w:p>
    <w:p w:rsidR="00541326" w:rsidRDefault="00541326" w:rsidP="00541326">
      <w:pPr>
        <w:spacing w:line="360" w:lineRule="auto"/>
        <w:rPr>
          <w:rFonts w:cs="Arial"/>
          <w:b/>
          <w:bCs/>
          <w:szCs w:val="22"/>
        </w:rPr>
      </w:pPr>
      <w:r w:rsidRPr="00E754EC">
        <w:rPr>
          <w:rFonts w:cs="Arial"/>
          <w:b/>
          <w:bCs/>
          <w:szCs w:val="22"/>
        </w:rPr>
        <w:t>Policy Links</w:t>
      </w:r>
    </w:p>
    <w:p w:rsidR="00541326" w:rsidRPr="00E754EC" w:rsidRDefault="00541326" w:rsidP="00541326">
      <w:pPr>
        <w:spacing w:line="360" w:lineRule="auto"/>
        <w:rPr>
          <w:rFonts w:cs="Arial"/>
          <w:szCs w:val="22"/>
        </w:rPr>
      </w:pPr>
      <w:r w:rsidRPr="00E754EC">
        <w:rPr>
          <w:rFonts w:cs="Arial"/>
          <w:szCs w:val="22"/>
        </w:rPr>
        <w:t>Safeguarding Children</w:t>
      </w:r>
    </w:p>
    <w:p w:rsidR="00541326" w:rsidRPr="00E754EC" w:rsidRDefault="00541326" w:rsidP="00541326">
      <w:pPr>
        <w:spacing w:line="360" w:lineRule="auto"/>
        <w:rPr>
          <w:rFonts w:cs="Arial"/>
          <w:szCs w:val="22"/>
        </w:rPr>
      </w:pPr>
      <w:r w:rsidRPr="00E754EC">
        <w:rPr>
          <w:rFonts w:cs="Arial"/>
          <w:szCs w:val="22"/>
        </w:rPr>
        <w:t>Information and Communication Technology</w:t>
      </w:r>
    </w:p>
    <w:p w:rsidR="00541326" w:rsidRDefault="00541326" w:rsidP="00541326">
      <w:pPr>
        <w:spacing w:line="360" w:lineRule="auto"/>
        <w:rPr>
          <w:rFonts w:cs="Arial"/>
          <w:szCs w:val="22"/>
        </w:rPr>
      </w:pPr>
      <w:r w:rsidRPr="00E754EC">
        <w:rPr>
          <w:rFonts w:cs="Arial"/>
          <w:szCs w:val="22"/>
        </w:rPr>
        <w:t>Valuing Diversity and Promoting Equalit</w:t>
      </w:r>
      <w:r>
        <w:rPr>
          <w:rFonts w:cs="Arial"/>
          <w:szCs w:val="22"/>
        </w:rPr>
        <w:t>y</w:t>
      </w:r>
    </w:p>
    <w:p w:rsidR="00541326" w:rsidRDefault="00541326" w:rsidP="00541326">
      <w:pPr>
        <w:spacing w:line="360" w:lineRule="auto"/>
        <w:rPr>
          <w:rFonts w:cs="Arial"/>
          <w:szCs w:val="22"/>
        </w:rPr>
      </w:pPr>
      <w:r>
        <w:rPr>
          <w:rFonts w:cs="Arial"/>
          <w:szCs w:val="22"/>
        </w:rPr>
        <w:t>Parental Involvement</w:t>
      </w:r>
    </w:p>
    <w:p w:rsidR="00E31D8E" w:rsidRDefault="00541326" w:rsidP="00541326">
      <w:r>
        <w:rPr>
          <w:rFonts w:cs="Arial"/>
          <w:szCs w:val="22"/>
        </w:rPr>
        <w:t>Mobile Phones and Camera</w:t>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gency FB">
    <w:altName w:val="Arial"/>
    <w:charset w:val="00"/>
    <w:family w:val="swiss"/>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04B37"/>
    <w:multiLevelType w:val="hybridMultilevel"/>
    <w:tmpl w:val="94B46974"/>
    <w:lvl w:ilvl="0" w:tplc="37AE752C">
      <w:start w:val="1"/>
      <w:numFmt w:val="bullet"/>
      <w:lvlText w:val=""/>
      <w:lvlJc w:val="left"/>
      <w:pPr>
        <w:ind w:left="720" w:hanging="360"/>
      </w:pPr>
      <w:rPr>
        <w:rFonts w:ascii="Wingdings" w:hAnsi="Wingdings" w:hint="default"/>
        <w:color w:val="4BACC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A5401"/>
    <w:multiLevelType w:val="hybridMultilevel"/>
    <w:tmpl w:val="EBB8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E3EBA"/>
    <w:multiLevelType w:val="hybridMultilevel"/>
    <w:tmpl w:val="551C97F4"/>
    <w:lvl w:ilvl="0" w:tplc="351A896E">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Agency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ency FB"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ency FB"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60A74"/>
    <w:multiLevelType w:val="hybridMultilevel"/>
    <w:tmpl w:val="7602B24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D74B49"/>
    <w:multiLevelType w:val="hybridMultilevel"/>
    <w:tmpl w:val="E356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1B96DD7"/>
    <w:multiLevelType w:val="hybridMultilevel"/>
    <w:tmpl w:val="32DA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78F49A2"/>
    <w:multiLevelType w:val="hybridMultilevel"/>
    <w:tmpl w:val="0E0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72019F"/>
    <w:multiLevelType w:val="hybridMultilevel"/>
    <w:tmpl w:val="B7E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9"/>
  </w:num>
  <w:num w:numId="3">
    <w:abstractNumId w:val="7"/>
  </w:num>
  <w:num w:numId="4">
    <w:abstractNumId w:val="11"/>
  </w:num>
  <w:num w:numId="5">
    <w:abstractNumId w:val="13"/>
  </w:num>
  <w:num w:numId="6">
    <w:abstractNumId w:val="3"/>
  </w:num>
  <w:num w:numId="7">
    <w:abstractNumId w:val="5"/>
  </w:num>
  <w:num w:numId="8">
    <w:abstractNumId w:val="4"/>
  </w:num>
  <w:num w:numId="9">
    <w:abstractNumId w:val="2"/>
  </w:num>
  <w:num w:numId="10">
    <w:abstractNumId w:val="12"/>
  </w:num>
  <w:num w:numId="11">
    <w:abstractNumId w:val="0"/>
  </w:num>
  <w:num w:numId="12">
    <w:abstractNumId w:val="8"/>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41326"/>
    <w:rsid w:val="00541326"/>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26"/>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541326"/>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541326"/>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3558</Words>
  <Characters>20285</Characters>
  <Application>Microsoft Macintosh Word</Application>
  <DocSecurity>0</DocSecurity>
  <Lines>169</Lines>
  <Paragraphs>40</Paragraphs>
  <ScaleCrop>false</ScaleCrop>
  <LinksUpToDate>false</LinksUpToDate>
  <CharactersWithSpaces>24911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2022-07-05T11:49:00Z</dcterms:created>
  <dcterms:modified xsi:type="dcterms:W3CDTF">2022-07-05T11:50:00Z</dcterms:modified>
</cp:coreProperties>
</file>